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EA1B0" w14:textId="36D49F2D" w:rsidR="0081557F" w:rsidRPr="008A328D" w:rsidRDefault="0081557F" w:rsidP="0081557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WG1 Meeting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#90</w:t>
      </w:r>
      <w:r w:rsidR="00CE356E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R1-1714167</w:t>
      </w:r>
    </w:p>
    <w:p w14:paraId="238DCE75" w14:textId="77777777" w:rsidR="0081557F" w:rsidRPr="008A328D" w:rsidRDefault="0081557F" w:rsidP="0081557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Prague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>, C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zech Republic, 21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25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45828C7F" w:rsidR="00E066B4" w:rsidRPr="009A11D0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C45B0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C45B0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2</w:t>
      </w:r>
    </w:p>
    <w:p w14:paraId="51DA2526" w14:textId="4D92EE4C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Sou</w:t>
      </w:r>
      <w:r w:rsidR="00904732">
        <w:rPr>
          <w:rFonts w:ascii="Times New Roman" w:eastAsia="SimSun" w:hAnsi="Times New Roman" w:cs="Times New Roman"/>
          <w:b/>
          <w:kern w:val="2"/>
          <w:sz w:val="24"/>
          <w:szCs w:val="24"/>
        </w:rPr>
        <w:t>rce:</w:t>
      </w:r>
      <w:r w:rsidR="00904732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InterDigital Inc.</w:t>
      </w:r>
    </w:p>
    <w:p w14:paraId="38CFF633" w14:textId="470A50C4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A125B5">
        <w:rPr>
          <w:rFonts w:ascii="Times New Roman" w:eastAsia="SimSun" w:hAnsi="Times New Roman" w:cs="Times New Roman"/>
          <w:b/>
          <w:kern w:val="2"/>
          <w:sz w:val="24"/>
          <w:szCs w:val="24"/>
        </w:rPr>
        <w:t>Code Block Segmentation for Data Channel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73A306D3" w14:textId="5141CB23" w:rsidR="00A125B5" w:rsidRDefault="00293627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detailed design of LDPC </w:t>
      </w:r>
      <w:r w:rsidR="00AB4D3A">
        <w:rPr>
          <w:rFonts w:ascii="Times New Roman" w:hAnsi="Times New Roman" w:cs="Times New Roman"/>
          <w:lang w:val="en-GB"/>
        </w:rPr>
        <w:t>code</w:t>
      </w:r>
      <w:r w:rsidR="002F75ED">
        <w:rPr>
          <w:rFonts w:ascii="Times New Roman" w:hAnsi="Times New Roman" w:cs="Times New Roman"/>
          <w:lang w:val="en-GB"/>
        </w:rPr>
        <w:t>s</w:t>
      </w:r>
      <w:r w:rsidR="00D65BF2">
        <w:rPr>
          <w:rFonts w:ascii="Times New Roman" w:hAnsi="Times New Roman" w:cs="Times New Roman"/>
          <w:lang w:val="en-GB"/>
        </w:rPr>
        <w:t xml:space="preserve"> for eMBB data channel</w:t>
      </w:r>
      <w:r w:rsidR="00AB4D3A">
        <w:rPr>
          <w:rFonts w:ascii="Times New Roman" w:hAnsi="Times New Roman" w:cs="Times New Roman"/>
          <w:lang w:val="en-GB"/>
        </w:rPr>
        <w:t xml:space="preserve"> </w:t>
      </w:r>
      <w:r w:rsidR="00D65BF2">
        <w:rPr>
          <w:rFonts w:ascii="Times New Roman" w:hAnsi="Times New Roman" w:cs="Times New Roman"/>
          <w:lang w:val="en-GB"/>
        </w:rPr>
        <w:t>has been</w:t>
      </w:r>
      <w:r>
        <w:rPr>
          <w:rFonts w:ascii="Times New Roman" w:hAnsi="Times New Roman" w:cs="Times New Roman"/>
          <w:lang w:val="en-GB"/>
        </w:rPr>
        <w:t xml:space="preserve"> discussed, and </w:t>
      </w:r>
      <w:r w:rsidR="00697CC0">
        <w:rPr>
          <w:rFonts w:ascii="Times New Roman" w:hAnsi="Times New Roman" w:cs="Times New Roman"/>
          <w:lang w:val="en-GB"/>
        </w:rPr>
        <w:t>several</w:t>
      </w:r>
      <w:r>
        <w:rPr>
          <w:rFonts w:ascii="Times New Roman" w:hAnsi="Times New Roman" w:cs="Times New Roman"/>
          <w:lang w:val="en-GB"/>
        </w:rPr>
        <w:t xml:space="preserve"> agreements and working </w:t>
      </w:r>
      <w:r w:rsidR="00A36A83">
        <w:rPr>
          <w:rFonts w:ascii="Times New Roman" w:hAnsi="Times New Roman" w:cs="Times New Roman"/>
          <w:lang w:val="en-GB"/>
        </w:rPr>
        <w:t>assumptions have been achieved</w:t>
      </w:r>
      <w:r w:rsidR="00E77220">
        <w:rPr>
          <w:rFonts w:ascii="Times New Roman" w:hAnsi="Times New Roman" w:cs="Times New Roman"/>
          <w:lang w:val="en-GB"/>
        </w:rPr>
        <w:t xml:space="preserve"> </w:t>
      </w:r>
      <w:r w:rsidR="00E77220">
        <w:rPr>
          <w:rFonts w:ascii="Times New Roman" w:hAnsi="Times New Roman" w:cs="Times New Roman"/>
          <w:lang w:val="en-GB"/>
        </w:rPr>
        <w:fldChar w:fldCharType="begin"/>
      </w:r>
      <w:r w:rsidR="00E77220">
        <w:rPr>
          <w:rFonts w:ascii="Times New Roman" w:hAnsi="Times New Roman" w:cs="Times New Roman"/>
          <w:lang w:val="en-GB"/>
        </w:rPr>
        <w:instrText xml:space="preserve"> REF _Ref477787754 \r \h </w:instrText>
      </w:r>
      <w:r w:rsidR="00E77220">
        <w:rPr>
          <w:rFonts w:ascii="Times New Roman" w:hAnsi="Times New Roman" w:cs="Times New Roman"/>
          <w:lang w:val="en-GB"/>
        </w:rPr>
      </w:r>
      <w:r w:rsidR="00E77220">
        <w:rPr>
          <w:rFonts w:ascii="Times New Roman" w:hAnsi="Times New Roman" w:cs="Times New Roman"/>
          <w:lang w:val="en-GB"/>
        </w:rPr>
        <w:fldChar w:fldCharType="separate"/>
      </w:r>
      <w:r w:rsidR="00D55BF6">
        <w:rPr>
          <w:rFonts w:ascii="Times New Roman" w:hAnsi="Times New Roman" w:cs="Times New Roman"/>
          <w:lang w:val="en-GB"/>
        </w:rPr>
        <w:t>[1]</w:t>
      </w:r>
      <w:r w:rsidR="00E77220">
        <w:rPr>
          <w:rFonts w:ascii="Times New Roman" w:hAnsi="Times New Roman" w:cs="Times New Roman"/>
          <w:lang w:val="en-GB"/>
        </w:rPr>
        <w:fldChar w:fldCharType="end"/>
      </w:r>
      <w:r w:rsidR="00C45B06">
        <w:rPr>
          <w:rFonts w:ascii="Times New Roman" w:hAnsi="Times New Roman" w:cs="Times New Roman"/>
          <w:lang w:val="en-GB"/>
        </w:rPr>
        <w:t>-</w:t>
      </w:r>
      <w:r w:rsidR="00C45B06">
        <w:rPr>
          <w:rFonts w:ascii="Times New Roman" w:hAnsi="Times New Roman" w:cs="Times New Roman"/>
          <w:lang w:val="en-GB"/>
        </w:rPr>
        <w:fldChar w:fldCharType="begin"/>
      </w:r>
      <w:r w:rsidR="00C45B06">
        <w:rPr>
          <w:rFonts w:ascii="Times New Roman" w:hAnsi="Times New Roman" w:cs="Times New Roman"/>
          <w:lang w:val="en-GB"/>
        </w:rPr>
        <w:instrText xml:space="preserve"> REF _Ref489713620 \r \h </w:instrText>
      </w:r>
      <w:r w:rsidR="00C45B06">
        <w:rPr>
          <w:rFonts w:ascii="Times New Roman" w:hAnsi="Times New Roman" w:cs="Times New Roman"/>
          <w:lang w:val="en-GB"/>
        </w:rPr>
      </w:r>
      <w:r w:rsidR="00C45B06">
        <w:rPr>
          <w:rFonts w:ascii="Times New Roman" w:hAnsi="Times New Roman" w:cs="Times New Roman"/>
          <w:lang w:val="en-GB"/>
        </w:rPr>
        <w:fldChar w:fldCharType="separate"/>
      </w:r>
      <w:r w:rsidR="00D55BF6">
        <w:rPr>
          <w:rFonts w:ascii="Times New Roman" w:hAnsi="Times New Roman" w:cs="Times New Roman"/>
          <w:lang w:val="en-GB"/>
        </w:rPr>
        <w:t>[4]</w:t>
      </w:r>
      <w:r w:rsidR="00C45B06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. </w:t>
      </w:r>
    </w:p>
    <w:p w14:paraId="2292D5D1" w14:textId="21A0EDDF" w:rsidR="002F75ED" w:rsidRDefault="00C45B06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</w:t>
      </w:r>
      <w:r w:rsidR="00132476">
        <w:rPr>
          <w:rFonts w:ascii="Times New Roman" w:hAnsi="Times New Roman" w:cs="Times New Roman"/>
          <w:lang w:val="en-GB"/>
        </w:rPr>
        <w:t xml:space="preserve">two </w:t>
      </w:r>
      <w:r>
        <w:rPr>
          <w:rFonts w:ascii="Times New Roman" w:hAnsi="Times New Roman" w:cs="Times New Roman"/>
          <w:lang w:val="en-GB"/>
        </w:rPr>
        <w:t>base graphs of LDPC codes were</w:t>
      </w:r>
      <w:r w:rsidR="002F75ED">
        <w:rPr>
          <w:rFonts w:ascii="Times New Roman" w:hAnsi="Times New Roman" w:cs="Times New Roman"/>
          <w:lang w:val="en-GB"/>
        </w:rPr>
        <w:t xml:space="preserve"> agreed</w:t>
      </w:r>
      <w:r>
        <w:rPr>
          <w:rFonts w:ascii="Times New Roman" w:hAnsi="Times New Roman" w:cs="Times New Roman"/>
          <w:lang w:val="en-GB"/>
        </w:rPr>
        <w:t xml:space="preserve"> and provided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_Ref489713832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5BF6">
        <w:rPr>
          <w:rFonts w:ascii="Times New Roman" w:hAnsi="Times New Roman" w:cs="Times New Roman"/>
          <w:lang w:val="en-GB"/>
        </w:rPr>
        <w:t>[5]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  <w:r w:rsidR="002F75ED">
        <w:rPr>
          <w:rFonts w:ascii="Times New Roman" w:hAnsi="Times New Roman" w:cs="Times New Roman"/>
          <w:lang w:val="en-GB"/>
        </w:rPr>
        <w:t>The dimension of the first base matrix is 46 x 68 and the dimension of the second base matrix is 42 x 5</w:t>
      </w:r>
      <w:r w:rsidR="00D55BF6">
        <w:rPr>
          <w:rFonts w:ascii="Times New Roman" w:hAnsi="Times New Roman" w:cs="Times New Roman"/>
          <w:lang w:val="en-GB"/>
        </w:rPr>
        <w:t>2. T</w:t>
      </w:r>
      <w:r w:rsidR="002F75ED">
        <w:rPr>
          <w:rFonts w:ascii="Times New Roman" w:hAnsi="Times New Roman" w:cs="Times New Roman"/>
          <w:lang w:val="en-GB"/>
        </w:rPr>
        <w:t>he largest shift size of the first base matrix is 38</w:t>
      </w:r>
      <w:r w:rsidR="00B503ED">
        <w:rPr>
          <w:rFonts w:ascii="Times New Roman" w:hAnsi="Times New Roman" w:cs="Times New Roman"/>
          <w:lang w:val="en-GB"/>
        </w:rPr>
        <w:t>4 and the largest shift size of</w:t>
      </w:r>
      <w:r w:rsidR="002F75ED">
        <w:rPr>
          <w:rFonts w:ascii="Times New Roman" w:hAnsi="Times New Roman" w:cs="Times New Roman"/>
          <w:lang w:val="en-GB"/>
        </w:rPr>
        <w:t xml:space="preserve"> the second base matrix is 256. </w:t>
      </w:r>
    </w:p>
    <w:p w14:paraId="501215BD" w14:textId="2ED5664B" w:rsidR="00AB4D3A" w:rsidRDefault="002F75ED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Besides the LDPC base graph design, the coding chain</w:t>
      </w:r>
      <w:r w:rsidR="00337583">
        <w:rPr>
          <w:rFonts w:ascii="Times New Roman" w:hAnsi="Times New Roman" w:cs="Times New Roman"/>
          <w:lang w:val="en-GB"/>
        </w:rPr>
        <w:t xml:space="preserve"> for eMBB data channel</w:t>
      </w:r>
      <w:r>
        <w:rPr>
          <w:rFonts w:ascii="Times New Roman" w:hAnsi="Times New Roman" w:cs="Times New Roman"/>
          <w:lang w:val="en-GB"/>
        </w:rPr>
        <w:t xml:space="preserve"> </w:t>
      </w:r>
      <w:r w:rsidR="00337583">
        <w:rPr>
          <w:rFonts w:ascii="Times New Roman" w:hAnsi="Times New Roman" w:cs="Times New Roman"/>
          <w:lang w:val="en-GB"/>
        </w:rPr>
        <w:t>h</w:t>
      </w:r>
      <w:r>
        <w:rPr>
          <w:rFonts w:ascii="Times New Roman" w:hAnsi="Times New Roman" w:cs="Times New Roman"/>
          <w:lang w:val="en-GB"/>
        </w:rPr>
        <w:t xml:space="preserve">as been discussed </w:t>
      </w:r>
      <w:r w:rsidR="00A125B5">
        <w:rPr>
          <w:rFonts w:ascii="Times New Roman" w:hAnsi="Times New Roman" w:cs="Times New Roman"/>
          <w:lang w:val="en-GB"/>
        </w:rPr>
        <w:fldChar w:fldCharType="begin"/>
      </w:r>
      <w:r w:rsidR="00A125B5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125B5">
        <w:rPr>
          <w:rFonts w:ascii="Times New Roman" w:hAnsi="Times New Roman" w:cs="Times New Roman"/>
          <w:lang w:val="en-GB"/>
        </w:rPr>
      </w:r>
      <w:r w:rsidR="00A125B5">
        <w:rPr>
          <w:rFonts w:ascii="Times New Roman" w:hAnsi="Times New Roman" w:cs="Times New Roman"/>
          <w:lang w:val="en-GB"/>
        </w:rPr>
        <w:fldChar w:fldCharType="separate"/>
      </w:r>
      <w:r w:rsidR="00D55BF6">
        <w:rPr>
          <w:rFonts w:ascii="Times New Roman" w:hAnsi="Times New Roman" w:cs="Times New Roman"/>
          <w:lang w:val="en-GB"/>
        </w:rPr>
        <w:t>[2]</w:t>
      </w:r>
      <w:r w:rsidR="00A125B5">
        <w:rPr>
          <w:rFonts w:ascii="Times New Roman" w:hAnsi="Times New Roman" w:cs="Times New Roman"/>
          <w:lang w:val="en-GB"/>
        </w:rPr>
        <w:fldChar w:fldCharType="end"/>
      </w:r>
      <w:r w:rsidR="00C45B06">
        <w:rPr>
          <w:rFonts w:ascii="Times New Roman" w:hAnsi="Times New Roman" w:cs="Times New Roman"/>
          <w:lang w:val="en-GB"/>
        </w:rPr>
        <w:t>-</w:t>
      </w:r>
      <w:r w:rsidR="00C45B06">
        <w:rPr>
          <w:rFonts w:ascii="Times New Roman" w:hAnsi="Times New Roman" w:cs="Times New Roman"/>
          <w:lang w:val="en-GB"/>
        </w:rPr>
        <w:fldChar w:fldCharType="begin"/>
      </w:r>
      <w:r w:rsidR="00C45B06">
        <w:rPr>
          <w:rFonts w:ascii="Times New Roman" w:hAnsi="Times New Roman" w:cs="Times New Roman"/>
          <w:lang w:val="en-GB"/>
        </w:rPr>
        <w:instrText xml:space="preserve"> REF _Ref489713620 \r \h </w:instrText>
      </w:r>
      <w:r w:rsidR="00C45B06">
        <w:rPr>
          <w:rFonts w:ascii="Times New Roman" w:hAnsi="Times New Roman" w:cs="Times New Roman"/>
          <w:lang w:val="en-GB"/>
        </w:rPr>
      </w:r>
      <w:r w:rsidR="00C45B06">
        <w:rPr>
          <w:rFonts w:ascii="Times New Roman" w:hAnsi="Times New Roman" w:cs="Times New Roman"/>
          <w:lang w:val="en-GB"/>
        </w:rPr>
        <w:fldChar w:fldCharType="separate"/>
      </w:r>
      <w:r w:rsidR="00D55BF6">
        <w:rPr>
          <w:rFonts w:ascii="Times New Roman" w:hAnsi="Times New Roman" w:cs="Times New Roman"/>
          <w:lang w:val="en-GB"/>
        </w:rPr>
        <w:t>[4]</w:t>
      </w:r>
      <w:r w:rsidR="00C45B06">
        <w:rPr>
          <w:rFonts w:ascii="Times New Roman" w:hAnsi="Times New Roman" w:cs="Times New Roman"/>
          <w:lang w:val="en-GB"/>
        </w:rPr>
        <w:fldChar w:fldCharType="end"/>
      </w:r>
      <w:r w:rsidR="00227EF3">
        <w:rPr>
          <w:rFonts w:ascii="Times New Roman" w:hAnsi="Times New Roman" w:cs="Times New Roman"/>
          <w:lang w:val="en-GB"/>
        </w:rPr>
        <w:t xml:space="preserve">. </w:t>
      </w:r>
      <w:r w:rsidR="00A125B5">
        <w:rPr>
          <w:rFonts w:ascii="Times New Roman" w:hAnsi="Times New Roman" w:cs="Times New Roman"/>
          <w:lang w:val="en-GB"/>
        </w:rPr>
        <w:t>One important component in the coding ch</w:t>
      </w:r>
      <w:r w:rsidR="001A21F3">
        <w:rPr>
          <w:rFonts w:ascii="Times New Roman" w:hAnsi="Times New Roman" w:cs="Times New Roman"/>
          <w:lang w:val="en-GB"/>
        </w:rPr>
        <w:t>ain for eMBB data channel is</w:t>
      </w:r>
      <w:r w:rsidR="00A125B5">
        <w:rPr>
          <w:rFonts w:ascii="Times New Roman" w:hAnsi="Times New Roman" w:cs="Times New Roman"/>
          <w:lang w:val="en-GB"/>
        </w:rPr>
        <w:t xml:space="preserve"> code block</w:t>
      </w:r>
      <w:r w:rsidR="0038068F">
        <w:rPr>
          <w:rFonts w:ascii="Times New Roman" w:hAnsi="Times New Roman" w:cs="Times New Roman"/>
          <w:lang w:val="en-GB"/>
        </w:rPr>
        <w:t xml:space="preserve"> (CB)</w:t>
      </w:r>
      <w:r w:rsidR="00A125B5">
        <w:rPr>
          <w:rFonts w:ascii="Times New Roman" w:hAnsi="Times New Roman" w:cs="Times New Roman"/>
          <w:lang w:val="en-GB"/>
        </w:rPr>
        <w:t xml:space="preserve"> segmentation.</w:t>
      </w:r>
      <w:r w:rsidR="00337583">
        <w:rPr>
          <w:rFonts w:ascii="Times New Roman" w:hAnsi="Times New Roman" w:cs="Times New Roman"/>
          <w:lang w:val="en-GB"/>
        </w:rPr>
        <w:t xml:space="preserve"> </w:t>
      </w:r>
      <w:r w:rsidR="001A21F3">
        <w:rPr>
          <w:rFonts w:ascii="Times New Roman" w:hAnsi="Times New Roman" w:cs="Times New Roman"/>
          <w:lang w:val="en-GB"/>
        </w:rPr>
        <w:t>C</w:t>
      </w:r>
      <w:r w:rsidR="0038068F">
        <w:rPr>
          <w:rFonts w:ascii="Times New Roman" w:hAnsi="Times New Roman" w:cs="Times New Roman"/>
          <w:lang w:val="en-GB"/>
        </w:rPr>
        <w:t>B</w:t>
      </w:r>
      <w:r w:rsidR="001172DB">
        <w:rPr>
          <w:rFonts w:ascii="Times New Roman" w:hAnsi="Times New Roman" w:cs="Times New Roman"/>
          <w:lang w:val="en-GB"/>
        </w:rPr>
        <w:t xml:space="preserve"> segmentation determine</w:t>
      </w:r>
      <w:r w:rsidR="001A21F3">
        <w:rPr>
          <w:rFonts w:ascii="Times New Roman" w:hAnsi="Times New Roman" w:cs="Times New Roman"/>
          <w:lang w:val="en-GB"/>
        </w:rPr>
        <w:t>s</w:t>
      </w:r>
      <w:r w:rsidR="001172DB">
        <w:rPr>
          <w:rFonts w:ascii="Times New Roman" w:hAnsi="Times New Roman" w:cs="Times New Roman"/>
          <w:lang w:val="en-GB"/>
        </w:rPr>
        <w:t xml:space="preserve"> the number </w:t>
      </w:r>
      <w:r w:rsidR="00B503ED">
        <w:rPr>
          <w:rFonts w:ascii="Times New Roman" w:hAnsi="Times New Roman" w:cs="Times New Roman"/>
          <w:lang w:val="en-GB"/>
        </w:rPr>
        <w:t>and the size(s) of CBs per TB</w:t>
      </w:r>
      <w:r w:rsidR="001A21F3">
        <w:rPr>
          <w:rFonts w:ascii="Times New Roman" w:hAnsi="Times New Roman" w:cs="Times New Roman"/>
          <w:lang w:val="en-GB"/>
        </w:rPr>
        <w:t xml:space="preserve">. Since </w:t>
      </w:r>
      <w:r w:rsidR="001172DB">
        <w:rPr>
          <w:rFonts w:ascii="Times New Roman" w:hAnsi="Times New Roman" w:cs="Times New Roman"/>
          <w:lang w:val="en-GB"/>
        </w:rPr>
        <w:t>LDPC encodi</w:t>
      </w:r>
      <w:r w:rsidR="001A21F3">
        <w:rPr>
          <w:rFonts w:ascii="Times New Roman" w:hAnsi="Times New Roman" w:cs="Times New Roman"/>
          <w:lang w:val="en-GB"/>
        </w:rPr>
        <w:t xml:space="preserve">ng will be applied to each CB, </w:t>
      </w:r>
      <w:r w:rsidR="0038068F">
        <w:rPr>
          <w:rFonts w:ascii="Times New Roman" w:hAnsi="Times New Roman" w:cs="Times New Roman"/>
          <w:lang w:val="en-GB"/>
        </w:rPr>
        <w:t>CB</w:t>
      </w:r>
      <w:r w:rsidR="00337583">
        <w:rPr>
          <w:rFonts w:ascii="Times New Roman" w:hAnsi="Times New Roman" w:cs="Times New Roman"/>
          <w:lang w:val="en-GB"/>
        </w:rPr>
        <w:t xml:space="preserve"> segmentation is related to the shift s</w:t>
      </w:r>
      <w:r w:rsidR="00300E8F">
        <w:rPr>
          <w:rFonts w:ascii="Times New Roman" w:hAnsi="Times New Roman" w:cs="Times New Roman"/>
          <w:lang w:val="en-GB"/>
        </w:rPr>
        <w:t>ize selection of LDPC code. It wa</w:t>
      </w:r>
      <w:r w:rsidR="00337583">
        <w:rPr>
          <w:rFonts w:ascii="Times New Roman" w:hAnsi="Times New Roman" w:cs="Times New Roman"/>
          <w:lang w:val="en-GB"/>
        </w:rPr>
        <w:t xml:space="preserve">s agreed </w:t>
      </w:r>
      <w:r w:rsidR="00C45B06">
        <w:rPr>
          <w:rFonts w:ascii="Times New Roman" w:hAnsi="Times New Roman" w:cs="Times New Roman"/>
          <w:lang w:val="en-GB"/>
        </w:rPr>
        <w:fldChar w:fldCharType="begin"/>
      </w:r>
      <w:r w:rsidR="00C45B06">
        <w:rPr>
          <w:rFonts w:ascii="Times New Roman" w:hAnsi="Times New Roman" w:cs="Times New Roman"/>
          <w:lang w:val="en-GB"/>
        </w:rPr>
        <w:instrText xml:space="preserve"> REF _Ref489713620 \r \h </w:instrText>
      </w:r>
      <w:r w:rsidR="00C45B06">
        <w:rPr>
          <w:rFonts w:ascii="Times New Roman" w:hAnsi="Times New Roman" w:cs="Times New Roman"/>
          <w:lang w:val="en-GB"/>
        </w:rPr>
      </w:r>
      <w:r w:rsidR="00C45B06">
        <w:rPr>
          <w:rFonts w:ascii="Times New Roman" w:hAnsi="Times New Roman" w:cs="Times New Roman"/>
          <w:lang w:val="en-GB"/>
        </w:rPr>
        <w:fldChar w:fldCharType="separate"/>
      </w:r>
      <w:r w:rsidR="00D55BF6">
        <w:rPr>
          <w:rFonts w:ascii="Times New Roman" w:hAnsi="Times New Roman" w:cs="Times New Roman"/>
          <w:lang w:val="en-GB"/>
        </w:rPr>
        <w:t>[4]</w:t>
      </w:r>
      <w:r w:rsidR="00C45B06">
        <w:rPr>
          <w:rFonts w:ascii="Times New Roman" w:hAnsi="Times New Roman" w:cs="Times New Roman"/>
          <w:lang w:val="en-GB"/>
        </w:rPr>
        <w:fldChar w:fldCharType="end"/>
      </w:r>
      <w:r w:rsidR="00337583">
        <w:rPr>
          <w:rFonts w:ascii="Times New Roman" w:hAnsi="Times New Roman" w:cs="Times New Roman"/>
          <w:lang w:val="en-GB"/>
        </w:rPr>
        <w:t xml:space="preserve"> that for all the CBs segmented from a TB, the resulting shift size is </w:t>
      </w:r>
      <w:r w:rsidR="00132476">
        <w:rPr>
          <w:rFonts w:ascii="Times New Roman" w:hAnsi="Times New Roman" w:cs="Times New Roman"/>
          <w:lang w:val="en-GB"/>
        </w:rPr>
        <w:t>o</w:t>
      </w:r>
      <w:r w:rsidR="00B503ED">
        <w:rPr>
          <w:rFonts w:ascii="Times New Roman" w:hAnsi="Times New Roman" w:cs="Times New Roman"/>
          <w:lang w:val="en-GB"/>
        </w:rPr>
        <w:t>f the same value</w:t>
      </w:r>
      <w:r w:rsidR="00337583">
        <w:rPr>
          <w:rFonts w:ascii="Times New Roman" w:hAnsi="Times New Roman" w:cs="Times New Roman"/>
          <w:lang w:val="en-GB"/>
        </w:rPr>
        <w:t xml:space="preserve">. </w:t>
      </w:r>
    </w:p>
    <w:p w14:paraId="03B53C50" w14:textId="41786C11" w:rsidR="00293627" w:rsidRDefault="005F5482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</w:t>
      </w:r>
      <w:r w:rsidR="00337583">
        <w:rPr>
          <w:rFonts w:ascii="Times New Roman" w:hAnsi="Times New Roman" w:cs="Times New Roman"/>
          <w:lang w:val="en-GB"/>
        </w:rPr>
        <w:t xml:space="preserve"> discuss the</w:t>
      </w:r>
      <w:r w:rsidR="00684C54">
        <w:rPr>
          <w:rFonts w:ascii="Times New Roman" w:hAnsi="Times New Roman" w:cs="Times New Roman"/>
          <w:lang w:val="en-GB"/>
        </w:rPr>
        <w:t xml:space="preserve"> </w:t>
      </w:r>
      <w:r w:rsidR="00132476">
        <w:rPr>
          <w:rFonts w:ascii="Times New Roman" w:hAnsi="Times New Roman" w:cs="Times New Roman"/>
          <w:lang w:val="en-GB"/>
        </w:rPr>
        <w:t xml:space="preserve">two </w:t>
      </w:r>
      <w:r w:rsidR="00337583">
        <w:rPr>
          <w:rFonts w:ascii="Times New Roman" w:hAnsi="Times New Roman" w:cs="Times New Roman"/>
          <w:lang w:val="en-GB"/>
        </w:rPr>
        <w:t xml:space="preserve">options of </w:t>
      </w:r>
      <w:r w:rsidR="00684C54">
        <w:rPr>
          <w:rFonts w:ascii="Times New Roman" w:hAnsi="Times New Roman" w:cs="Times New Roman"/>
          <w:lang w:val="en-GB"/>
        </w:rPr>
        <w:t xml:space="preserve">code block segmentation </w:t>
      </w:r>
      <w:r w:rsidR="00D86FA2">
        <w:rPr>
          <w:rFonts w:ascii="Times New Roman" w:hAnsi="Times New Roman" w:cs="Times New Roman"/>
          <w:lang w:val="en-GB"/>
        </w:rPr>
        <w:t xml:space="preserve">for </w:t>
      </w:r>
      <w:r w:rsidR="00337583">
        <w:rPr>
          <w:rFonts w:ascii="Times New Roman" w:hAnsi="Times New Roman" w:cs="Times New Roman"/>
          <w:lang w:val="en-GB"/>
        </w:rPr>
        <w:t xml:space="preserve">eMBB data channel. </w:t>
      </w:r>
    </w:p>
    <w:p w14:paraId="7FE289D7" w14:textId="354E6BD9" w:rsidR="00D65BF2" w:rsidRPr="00337583" w:rsidRDefault="005362A0" w:rsidP="00337583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C0651C6" w14:textId="17236E47" w:rsidR="00E77019" w:rsidRDefault="00F80627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Two LDPC base matrices </w:t>
      </w:r>
      <w:r w:rsidR="00E77019">
        <w:rPr>
          <w:rFonts w:ascii="Times New Roman" w:hAnsi="Times New Roman" w:cs="Times New Roman"/>
          <w:lang w:val="en-GB"/>
        </w:rPr>
        <w:t>will be used</w:t>
      </w:r>
      <w:r>
        <w:rPr>
          <w:rFonts w:ascii="Times New Roman" w:hAnsi="Times New Roman" w:cs="Times New Roman"/>
          <w:lang w:val="en-GB"/>
        </w:rPr>
        <w:t xml:space="preserve"> for eMBB data channel. </w:t>
      </w:r>
      <w:r w:rsidR="00E77019">
        <w:rPr>
          <w:rFonts w:ascii="Times New Roman" w:hAnsi="Times New Roman" w:cs="Times New Roman"/>
          <w:lang w:val="en-GB"/>
        </w:rPr>
        <w:t xml:space="preserve">The first base matrix is of dimension 46 x 68, which implies the maximum information column blocks in </w:t>
      </w:r>
      <w:r w:rsidR="001A21F3">
        <w:rPr>
          <w:rFonts w:ascii="Times New Roman" w:hAnsi="Times New Roman" w:cs="Times New Roman"/>
          <w:lang w:val="en-GB"/>
        </w:rPr>
        <w:t xml:space="preserve">the </w:t>
      </w:r>
      <w:r w:rsidR="00E77019">
        <w:rPr>
          <w:rFonts w:ascii="Times New Roman" w:hAnsi="Times New Roman" w:cs="Times New Roman"/>
          <w:lang w:val="en-GB"/>
        </w:rPr>
        <w:t xml:space="preserve">base matrix is 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 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1</m:t>
            </m:r>
          </m:sup>
        </m:sSubSup>
      </m:oMath>
      <w:r w:rsidR="00A644C7">
        <w:rPr>
          <w:rFonts w:ascii="Times New Roman" w:eastAsiaTheme="minorEastAsia" w:hAnsi="Times New Roman" w:cs="Times New Roman"/>
          <w:lang w:val="en-GB"/>
        </w:rPr>
        <w:t>=</w:t>
      </w:r>
      <w:r w:rsidR="009D21AB">
        <w:rPr>
          <w:rFonts w:ascii="Times New Roman" w:hAnsi="Times New Roman" w:cs="Times New Roman"/>
          <w:lang w:val="en-GB"/>
        </w:rPr>
        <w:t>22 and the lowest code rate is 1/3.</w:t>
      </w:r>
      <w:r w:rsidR="00E77019">
        <w:rPr>
          <w:rFonts w:ascii="Times New Roman" w:hAnsi="Times New Roman" w:cs="Times New Roman"/>
          <w:lang w:val="en-GB"/>
        </w:rPr>
        <w:t xml:space="preserve"> The set of shift sizes for the first base graph is denoted as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E77019">
        <w:rPr>
          <w:rFonts w:ascii="Times New Roman" w:eastAsiaTheme="minorEastAsia" w:hAnsi="Times New Roman" w:cs="Times New Roman"/>
          <w:lang w:val="en-GB"/>
        </w:rPr>
        <w:t xml:space="preserve">. </w:t>
      </w:r>
      <w:r w:rsidR="00132476">
        <w:rPr>
          <w:rFonts w:ascii="Times New Roman" w:eastAsiaTheme="minorEastAsia" w:hAnsi="Times New Roman" w:cs="Times New Roman"/>
          <w:lang w:val="en-GB"/>
        </w:rPr>
        <w:t>T</w:t>
      </w:r>
      <w:r w:rsidR="00E77019">
        <w:rPr>
          <w:rFonts w:ascii="Times New Roman" w:eastAsiaTheme="minorEastAsia" w:hAnsi="Times New Roman" w:cs="Times New Roman"/>
          <w:lang w:val="en-GB"/>
        </w:rPr>
        <w:t xml:space="preserve">he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E77019">
        <w:rPr>
          <w:rFonts w:ascii="Times New Roman" w:eastAsiaTheme="minorEastAsia" w:hAnsi="Times New Roman" w:cs="Times New Roman"/>
          <w:lang w:val="en-GB"/>
        </w:rPr>
        <w:t xml:space="preserve"> is composed of values of </w:t>
      </w:r>
      <m:oMath>
        <m:r>
          <w:rPr>
            <w:rFonts w:ascii="Cambria Math" w:eastAsiaTheme="minorEastAsia" w:hAnsi="Cambria Math" w:cs="Times New Roman"/>
            <w:lang w:val="en-GB"/>
          </w:rPr>
          <m:t>a∙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j</m:t>
            </m:r>
          </m:sup>
        </m:sSup>
      </m:oMath>
      <w:r w:rsidR="00E77019">
        <w:rPr>
          <w:rFonts w:ascii="Times New Roman" w:eastAsiaTheme="minorEastAsia" w:hAnsi="Times New Roman" w:cs="Times New Roman"/>
          <w:lang w:val="en-GB"/>
        </w:rPr>
        <w:t xml:space="preserve">, with </w:t>
      </w:r>
      <m:oMath>
        <m:r>
          <w:rPr>
            <w:rFonts w:ascii="Cambria Math" w:eastAsiaTheme="minorEastAsia" w:hAnsi="Cambria Math" w:cs="Times New Roman"/>
            <w:lang w:val="en-GB"/>
          </w:rPr>
          <m:t>a={2, 3, 5, 7, 9, 11, 13, 15}</m:t>
        </m:r>
      </m:oMath>
      <w:r w:rsidR="00E77019"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r>
          <w:rPr>
            <w:rFonts w:ascii="Cambria Math" w:eastAsiaTheme="minorEastAsia" w:hAnsi="Cambria Math" w:cs="Times New Roman"/>
            <w:lang w:val="en-GB"/>
          </w:rPr>
          <m:t>j ={</m:t>
        </m:r>
      </m:oMath>
      <w:r w:rsidR="00E77019">
        <w:rPr>
          <w:rFonts w:ascii="Times New Roman" w:eastAsiaTheme="minorEastAsia" w:hAnsi="Times New Roman" w:cs="Times New Roman"/>
          <w:lang w:val="en-GB"/>
        </w:rPr>
        <w:t xml:space="preserve">0, …, 7}, and the largest shift size </w:t>
      </w:r>
      <w:r w:rsidR="00B503ED">
        <w:rPr>
          <w:rFonts w:ascii="Times New Roman" w:eastAsiaTheme="minorEastAsia" w:hAnsi="Times New Roman" w:cs="Times New Roman"/>
          <w:lang w:val="en-GB"/>
        </w:rPr>
        <w:t>is</w:t>
      </w:r>
      <w:r w:rsidR="00E77019">
        <w:rPr>
          <w:rFonts w:ascii="Times New Roman" w:eastAsiaTheme="minorEastAsia" w:hAnsi="Times New Roman" w:cs="Times New Roman"/>
          <w:lang w:val="en-GB"/>
        </w:rPr>
        <w:t xml:space="preserve"> 384. Hence, the supported information block length of the first base matrix is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  <m:r>
          <w:rPr>
            <w:rFonts w:ascii="Cambria Math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1</m:t>
            </m:r>
          </m:sup>
        </m:sSubSup>
        <m:r>
          <w:rPr>
            <w:rFonts w:ascii="Cambria Math" w:eastAsiaTheme="minorEastAsia" w:hAnsi="Cambria Math" w:cs="Times New Roman"/>
            <w:lang w:val="en-GB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9D1AC7">
        <w:rPr>
          <w:rFonts w:ascii="Times New Roman" w:eastAsiaTheme="minorEastAsia" w:hAnsi="Times New Roman" w:cs="Times New Roman"/>
          <w:lang w:val="en-GB"/>
        </w:rPr>
        <w:t xml:space="preserve">, and the largest information block length is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p>
        </m:sSubSup>
      </m:oMath>
      <w:r w:rsidR="009D21AB">
        <w:rPr>
          <w:rFonts w:ascii="Times New Roman" w:eastAsiaTheme="minorEastAsia" w:hAnsi="Times New Roman" w:cs="Times New Roman"/>
          <w:lang w:val="en-GB"/>
        </w:rPr>
        <w:t>=</w:t>
      </w:r>
      <w:r w:rsidR="009D1AC7">
        <w:rPr>
          <w:rFonts w:ascii="Times New Roman" w:eastAsiaTheme="minorEastAsia" w:hAnsi="Times New Roman" w:cs="Times New Roman"/>
          <w:lang w:val="en-GB"/>
        </w:rPr>
        <w:t>8448 bits</w:t>
      </w:r>
      <w:r w:rsidR="00A644C7">
        <w:rPr>
          <w:rFonts w:ascii="Times New Roman" w:eastAsiaTheme="minorEastAsia" w:hAnsi="Times New Roman" w:cs="Times New Roman"/>
          <w:lang w:val="en-GB"/>
        </w:rPr>
        <w:t>.</w:t>
      </w:r>
      <w:r w:rsidR="009D21AB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A93EF68" w14:textId="4B40FC7F" w:rsidR="00146A5F" w:rsidRDefault="00A644C7" w:rsidP="00A644C7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second base matrix is of dimension 42 x 52, which implies </w:t>
      </w:r>
      <w:r w:rsidR="009D21AB">
        <w:rPr>
          <w:rFonts w:ascii="Times New Roman" w:hAnsi="Times New Roman" w:cs="Times New Roman"/>
          <w:lang w:val="en-GB"/>
        </w:rPr>
        <w:t>the lowest code rate is 1/5</w:t>
      </w:r>
      <w:r>
        <w:rPr>
          <w:rFonts w:ascii="Times New Roman" w:hAnsi="Times New Roman" w:cs="Times New Roman"/>
          <w:lang w:val="en-GB"/>
        </w:rPr>
        <w:t xml:space="preserve">. </w:t>
      </w:r>
      <w:r w:rsidR="00132476">
        <w:rPr>
          <w:rFonts w:ascii="Times New Roman" w:hAnsi="Times New Roman" w:cs="Times New Roman"/>
          <w:lang w:val="en-GB"/>
        </w:rPr>
        <w:t xml:space="preserve">Depending on the CB sizes, the </w:t>
      </w:r>
      <w:r w:rsidR="00B32178">
        <w:rPr>
          <w:rFonts w:ascii="Times New Roman" w:hAnsi="Times New Roman" w:cs="Times New Roman"/>
          <w:lang w:val="en-GB"/>
        </w:rPr>
        <w:t xml:space="preserve">possible maximum </w:t>
      </w:r>
      <w:r w:rsidR="00132476">
        <w:rPr>
          <w:rFonts w:ascii="Times New Roman" w:hAnsi="Times New Roman" w:cs="Times New Roman"/>
          <w:lang w:val="en-GB"/>
        </w:rPr>
        <w:t>information column blocks in the base matrix</w:t>
      </w:r>
      <w:r w:rsidR="00B32178">
        <w:rPr>
          <w:rFonts w:ascii="Times New Roman" w:hAnsi="Times New Roman" w:cs="Times New Roman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 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</m:t>
            </m:r>
          </m:sup>
        </m:sSubSup>
      </m:oMath>
      <w:r w:rsidR="00132476">
        <w:rPr>
          <w:rFonts w:ascii="Times New Roman" w:hAnsi="Times New Roman" w:cs="Times New Roman"/>
          <w:lang w:val="en-GB"/>
        </w:rPr>
        <w:t xml:space="preserve"> could be </w:t>
      </w:r>
      <w:r w:rsidR="00B32178">
        <w:rPr>
          <w:rFonts w:ascii="Times New Roman" w:hAnsi="Times New Roman" w:cs="Times New Roman"/>
          <w:lang w:val="en-GB"/>
        </w:rPr>
        <w:t xml:space="preserve">10, 9, </w:t>
      </w:r>
      <w:r w:rsidR="00132476">
        <w:rPr>
          <w:rFonts w:ascii="Times New Roman" w:hAnsi="Times New Roman" w:cs="Times New Roman"/>
          <w:lang w:val="en-GB"/>
        </w:rPr>
        <w:t>8, 6</w:t>
      </w:r>
      <w:r w:rsidR="00B32178">
        <w:rPr>
          <w:rFonts w:ascii="Times New Roman" w:hAnsi="Times New Roman" w:cs="Times New Roman"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 xml:space="preserve">The set of shift sizes for the second base graph is denoted as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. </w:t>
      </w:r>
      <w:r w:rsidR="00B503ED">
        <w:rPr>
          <w:rFonts w:ascii="Times New Roman" w:eastAsiaTheme="minorEastAsia" w:hAnsi="Times New Roman" w:cs="Times New Roman"/>
          <w:lang w:val="en-GB"/>
        </w:rPr>
        <w:t xml:space="preserve">It is a working assumption that the </w:t>
      </w:r>
      <w:r>
        <w:rPr>
          <w:rFonts w:ascii="Times New Roman" w:eastAsiaTheme="minorEastAsia" w:hAnsi="Times New Roman" w:cs="Times New Roman"/>
          <w:lang w:val="en-GB"/>
        </w:rPr>
        <w:t xml:space="preserve">largest shift size is 256. The supported information block length of the second base matrix is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  <m:r>
          <w:rPr>
            <w:rFonts w:ascii="Cambria Math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lang w:val="en-GB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 w:rsidR="009D1AC7">
        <w:rPr>
          <w:rFonts w:ascii="Times New Roman" w:eastAsiaTheme="minorEastAsia" w:hAnsi="Times New Roman" w:cs="Times New Roman"/>
          <w:lang w:val="en-GB"/>
        </w:rPr>
        <w:t xml:space="preserve">, and the largest information block length is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  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p>
        </m:sSubSup>
      </m:oMath>
      <w:r w:rsidR="009D21AB">
        <w:rPr>
          <w:rFonts w:ascii="Times New Roman" w:eastAsiaTheme="minorEastAsia" w:hAnsi="Times New Roman" w:cs="Times New Roman"/>
          <w:lang w:val="en-GB"/>
        </w:rPr>
        <w:t>=</w:t>
      </w:r>
      <w:r w:rsidR="009D1AC7">
        <w:rPr>
          <w:rFonts w:ascii="Times New Roman" w:eastAsiaTheme="minorEastAsia" w:hAnsi="Times New Roman" w:cs="Times New Roman"/>
          <w:lang w:val="en-GB"/>
        </w:rPr>
        <w:t xml:space="preserve">2560 bits. </w:t>
      </w:r>
    </w:p>
    <w:p w14:paraId="5E3F6DB4" w14:textId="0E99DD0E" w:rsidR="00C44D1A" w:rsidRPr="00D6232F" w:rsidRDefault="00B32178" w:rsidP="00D623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It was agreed </w:t>
      </w: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_Ref489713620 \r \h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5BF6">
        <w:rPr>
          <w:rFonts w:ascii="Times New Roman" w:eastAsiaTheme="minorEastAsia" w:hAnsi="Times New Roman" w:cs="Times New Roman"/>
          <w:lang w:val="en-GB"/>
        </w:rPr>
        <w:t>[4]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 that the base graph 1 is used for the initial transmission and subsequent re-transmissions of the same </w:t>
      </w:r>
      <w:r w:rsidR="00C44D1A">
        <w:rPr>
          <w:rFonts w:ascii="Times New Roman" w:eastAsiaTheme="minorEastAsia" w:hAnsi="Times New Roman" w:cs="Times New Roman"/>
          <w:lang w:val="en-GB"/>
        </w:rPr>
        <w:t>transport block (</w:t>
      </w:r>
      <w:r>
        <w:rPr>
          <w:rFonts w:ascii="Times New Roman" w:eastAsiaTheme="minorEastAsia" w:hAnsi="Times New Roman" w:cs="Times New Roman"/>
          <w:lang w:val="en-GB"/>
        </w:rPr>
        <w:t>TB</w:t>
      </w:r>
      <w:r w:rsidR="00C44D1A">
        <w:rPr>
          <w:rFonts w:ascii="Times New Roman" w:eastAsiaTheme="minorEastAsia" w:hAnsi="Times New Roman" w:cs="Times New Roman"/>
          <w:lang w:val="en-GB"/>
        </w:rPr>
        <w:t>),</w:t>
      </w:r>
      <w:r>
        <w:rPr>
          <w:rFonts w:ascii="Times New Roman" w:eastAsiaTheme="minorEastAsia" w:hAnsi="Times New Roman" w:cs="Times New Roman"/>
          <w:lang w:val="en-GB"/>
        </w:rPr>
        <w:t xml:space="preserve"> when </w:t>
      </w:r>
      <w:r w:rsidR="00D47888">
        <w:rPr>
          <w:rFonts w:ascii="Times New Roman" w:eastAsiaTheme="minorEastAsia" w:hAnsi="Times New Roman" w:cs="Times New Roman"/>
          <w:lang w:val="en-GB"/>
        </w:rPr>
        <w:t>code block size (</w:t>
      </w:r>
      <w:r>
        <w:rPr>
          <w:rFonts w:ascii="Times New Roman" w:eastAsiaTheme="minorEastAsia" w:hAnsi="Times New Roman" w:cs="Times New Roman"/>
          <w:lang w:val="en-GB"/>
        </w:rPr>
        <w:t>CBS</w:t>
      </w:r>
      <w:r w:rsidR="00D47888">
        <w:rPr>
          <w:rFonts w:ascii="Times New Roman" w:eastAsiaTheme="minorEastAsia" w:hAnsi="Times New Roman" w:cs="Times New Roman"/>
          <w:lang w:val="en-GB"/>
        </w:rPr>
        <w:t>)</w:t>
      </w:r>
      <w:r w:rsidR="00C44D1A">
        <w:rPr>
          <w:rFonts w:ascii="Times New Roman" w:eastAsiaTheme="minorEastAsia" w:hAnsi="Times New Roman" w:cs="Times New Roman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lang w:val="en-GB"/>
        </w:rPr>
        <w:t>&gt;</w:t>
      </w:r>
      <w:r w:rsidR="00C44D1A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or code rate of the initial transmission is larger than </w:t>
      </w:r>
      <m:oMath>
        <m:r>
          <w:rPr>
            <w:rFonts w:ascii="Cambria Math" w:eastAsiaTheme="minorEastAsia" w:hAnsi="Cambria Math" w:cs="Times New Roman"/>
            <w:lang w:val="en-GB"/>
          </w:rPr>
          <m:t>Y</m:t>
        </m:r>
      </m:oMath>
      <w:r>
        <w:rPr>
          <w:rFonts w:ascii="Times New Roman" w:eastAsiaTheme="minorEastAsia" w:hAnsi="Times New Roman" w:cs="Times New Roman"/>
          <w:lang w:val="en-GB"/>
        </w:rPr>
        <w:t>. Otherwise, the</w:t>
      </w:r>
      <w:r w:rsidR="00C36B39">
        <w:rPr>
          <w:rFonts w:ascii="Times New Roman" w:eastAsiaTheme="minorEastAsia" w:hAnsi="Times New Roman" w:cs="Times New Roman"/>
          <w:lang w:val="en-GB"/>
        </w:rPr>
        <w:t xml:space="preserve"> base graph 2 is used. It is a working assumption that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 w:rsidR="00C36B39">
        <w:rPr>
          <w:rFonts w:ascii="Times New Roman" w:eastAsiaTheme="minorEastAsia" w:hAnsi="Times New Roman" w:cs="Times New Roman"/>
          <w:lang w:val="en-GB"/>
        </w:rPr>
        <w:t xml:space="preserve"> is 2560 and </w:t>
      </w:r>
      <m:oMath>
        <m:r>
          <w:rPr>
            <w:rFonts w:ascii="Cambria Math" w:eastAsiaTheme="minorEastAsia" w:hAnsi="Cambria Math" w:cs="Times New Roman"/>
            <w:lang w:val="en-GB"/>
          </w:rPr>
          <m:t>Y</m:t>
        </m:r>
      </m:oMath>
      <w:r w:rsidR="00C36B39">
        <w:rPr>
          <w:rFonts w:ascii="Times New Roman" w:eastAsiaTheme="minorEastAsia" w:hAnsi="Times New Roman" w:cs="Times New Roman"/>
          <w:lang w:val="en-GB"/>
        </w:rPr>
        <w:t xml:space="preserve"> is 2/3. </w:t>
      </w:r>
      <w:r w:rsidR="00E66187">
        <w:rPr>
          <w:rFonts w:ascii="Times New Roman" w:eastAsiaTheme="minorEastAsia" w:hAnsi="Times New Roman" w:cs="Times New Roman"/>
          <w:lang w:val="en-GB"/>
        </w:rPr>
        <w:t>Note that t</w:t>
      </w:r>
      <w:r>
        <w:rPr>
          <w:rFonts w:ascii="Times New Roman" w:eastAsiaTheme="minorEastAsia" w:hAnsi="Times New Roman" w:cs="Times New Roman"/>
          <w:lang w:val="en-GB"/>
        </w:rPr>
        <w:t xml:space="preserve">he CBS </w:t>
      </w:r>
      <w:r w:rsidR="00E66187">
        <w:rPr>
          <w:rFonts w:ascii="Times New Roman" w:eastAsiaTheme="minorEastAsia" w:hAnsi="Times New Roman" w:cs="Times New Roman"/>
          <w:lang w:val="en-GB"/>
        </w:rPr>
        <w:t>may</w:t>
      </w:r>
      <w:r w:rsidR="00C44D1A">
        <w:rPr>
          <w:rFonts w:ascii="Times New Roman" w:eastAsiaTheme="minorEastAsia" w:hAnsi="Times New Roman" w:cs="Times New Roman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lang w:val="en-GB"/>
        </w:rPr>
        <w:t xml:space="preserve">depend on </w:t>
      </w:r>
      <w:r w:rsidR="00E66187">
        <w:rPr>
          <w:rFonts w:ascii="Times New Roman" w:eastAsiaTheme="minorEastAsia" w:hAnsi="Times New Roman" w:cs="Times New Roman"/>
          <w:lang w:val="en-GB"/>
        </w:rPr>
        <w:t>the CB</w:t>
      </w:r>
      <w:r>
        <w:rPr>
          <w:rFonts w:ascii="Times New Roman" w:eastAsiaTheme="minorEastAsia" w:hAnsi="Times New Roman" w:cs="Times New Roman"/>
          <w:lang w:val="en-GB"/>
        </w:rPr>
        <w:t xml:space="preserve"> segmentation from a </w:t>
      </w:r>
      <w:r w:rsidR="00E66187">
        <w:rPr>
          <w:rFonts w:ascii="Times New Roman" w:eastAsiaTheme="minorEastAsia" w:hAnsi="Times New Roman" w:cs="Times New Roman"/>
          <w:lang w:val="en-GB"/>
        </w:rPr>
        <w:t xml:space="preserve">TB, as the largest information block length used in the CB segmentation process is associated with the base graph selection. Specifically,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 w:rsidR="00E66187">
        <w:rPr>
          <w:rFonts w:ascii="Times New Roman" w:eastAsiaTheme="minorEastAsia" w:hAnsi="Times New Roman" w:cs="Times New Roman"/>
          <w:lang w:val="en-GB"/>
        </w:rPr>
        <w:t xml:space="preserve"> is set as 8448 bits if base graph 1 is selected;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 w:rsidR="00E66187">
        <w:rPr>
          <w:rFonts w:ascii="Times New Roman" w:eastAsiaTheme="minorEastAsia" w:hAnsi="Times New Roman" w:cs="Times New Roman"/>
          <w:lang w:val="en-GB"/>
        </w:rPr>
        <w:t xml:space="preserve"> is set as 2560 bits if base graph 2 is selected.</w:t>
      </w:r>
      <w:r w:rsidR="00C44D1A">
        <w:rPr>
          <w:rFonts w:ascii="Times New Roman" w:eastAsiaTheme="minorEastAsia" w:hAnsi="Times New Roman" w:cs="Times New Roman"/>
          <w:lang w:val="en-GB"/>
        </w:rPr>
        <w:t xml:space="preserve"> In </w:t>
      </w:r>
      <w:r w:rsidR="00C44D1A">
        <w:rPr>
          <w:rFonts w:ascii="Times New Roman" w:eastAsiaTheme="minorEastAsia" w:hAnsi="Times New Roman" w:cs="Times New Roman"/>
          <w:lang w:val="en-GB"/>
        </w:rPr>
        <w:fldChar w:fldCharType="begin"/>
      </w:r>
      <w:r w:rsidR="00C44D1A">
        <w:rPr>
          <w:rFonts w:ascii="Times New Roman" w:eastAsiaTheme="minorEastAsia" w:hAnsi="Times New Roman" w:cs="Times New Roman"/>
          <w:lang w:val="en-GB"/>
        </w:rPr>
        <w:instrText xml:space="preserve"> REF _Ref485031949 \r \h </w:instrText>
      </w:r>
      <w:r w:rsidR="00C44D1A">
        <w:rPr>
          <w:rFonts w:ascii="Times New Roman" w:eastAsiaTheme="minorEastAsia" w:hAnsi="Times New Roman" w:cs="Times New Roman"/>
          <w:lang w:val="en-GB"/>
        </w:rPr>
      </w:r>
      <w:r w:rsidR="00C44D1A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5BF6">
        <w:rPr>
          <w:rFonts w:ascii="Times New Roman" w:eastAsiaTheme="minorEastAsia" w:hAnsi="Times New Roman" w:cs="Times New Roman"/>
          <w:lang w:val="en-GB"/>
        </w:rPr>
        <w:t>[6]</w:t>
      </w:r>
      <w:r w:rsidR="00C44D1A">
        <w:rPr>
          <w:rFonts w:ascii="Times New Roman" w:eastAsiaTheme="minorEastAsia" w:hAnsi="Times New Roman" w:cs="Times New Roman"/>
          <w:lang w:val="en-GB"/>
        </w:rPr>
        <w:fldChar w:fldCharType="end"/>
      </w:r>
      <w:r w:rsidR="00C36B39">
        <w:rPr>
          <w:rFonts w:ascii="Times New Roman" w:eastAsiaTheme="minorEastAsia" w:hAnsi="Times New Roman" w:cs="Times New Roman"/>
          <w:lang w:val="en-GB"/>
        </w:rPr>
        <w:t xml:space="preserve">, we propose </w:t>
      </w:r>
      <w:r w:rsidR="00E66187">
        <w:rPr>
          <w:rFonts w:ascii="Times New Roman" w:eastAsiaTheme="minorEastAsia" w:hAnsi="Times New Roman" w:cs="Times New Roman"/>
          <w:lang w:val="en-GB"/>
        </w:rPr>
        <w:t>a way of</w:t>
      </w:r>
      <w:r w:rsidR="00C44D1A">
        <w:rPr>
          <w:rFonts w:ascii="Times New Roman" w:eastAsiaTheme="minorEastAsia" w:hAnsi="Times New Roman" w:cs="Times New Roman"/>
          <w:lang w:val="en-GB"/>
        </w:rPr>
        <w:t xml:space="preserve"> select</w:t>
      </w:r>
      <w:r w:rsidR="00E66187">
        <w:rPr>
          <w:rFonts w:ascii="Times New Roman" w:eastAsiaTheme="minorEastAsia" w:hAnsi="Times New Roman" w:cs="Times New Roman"/>
          <w:lang w:val="en-GB"/>
        </w:rPr>
        <w:t>ing</w:t>
      </w:r>
      <w:r w:rsidR="00C44D1A">
        <w:rPr>
          <w:rFonts w:ascii="Times New Roman" w:eastAsiaTheme="minorEastAsia" w:hAnsi="Times New Roman" w:cs="Times New Roman"/>
          <w:lang w:val="en-GB"/>
        </w:rPr>
        <w:t xml:space="preserve"> base graph, based on</w:t>
      </w:r>
      <w:r w:rsidR="00C36B39">
        <w:rPr>
          <w:rFonts w:ascii="Times New Roman" w:eastAsiaTheme="minorEastAsia" w:hAnsi="Times New Roman" w:cs="Times New Roman"/>
          <w:lang w:val="en-GB"/>
        </w:rPr>
        <w:t xml:space="preserve"> code rate and </w:t>
      </w:r>
      <w:r w:rsidR="00D47888">
        <w:rPr>
          <w:rFonts w:ascii="Times New Roman" w:eastAsiaTheme="minorEastAsia" w:hAnsi="Times New Roman" w:cs="Times New Roman"/>
          <w:lang w:val="en-GB"/>
        </w:rPr>
        <w:t>transport block size (</w:t>
      </w:r>
      <w:r w:rsidR="00C36B39">
        <w:rPr>
          <w:rFonts w:ascii="Times New Roman" w:eastAsiaTheme="minorEastAsia" w:hAnsi="Times New Roman" w:cs="Times New Roman"/>
          <w:lang w:val="en-GB"/>
        </w:rPr>
        <w:t>TBS</w:t>
      </w:r>
      <w:r w:rsidR="00D47888">
        <w:rPr>
          <w:rFonts w:ascii="Times New Roman" w:eastAsiaTheme="minorEastAsia" w:hAnsi="Times New Roman" w:cs="Times New Roman"/>
          <w:lang w:val="en-GB"/>
        </w:rPr>
        <w:t>), rather than CBS</w:t>
      </w:r>
      <w:r w:rsidR="00E66187">
        <w:rPr>
          <w:rFonts w:ascii="Times New Roman" w:eastAsiaTheme="minorEastAsia" w:hAnsi="Times New Roman" w:cs="Times New Roman"/>
          <w:lang w:val="en-GB"/>
        </w:rPr>
        <w:t xml:space="preserve">. In this contribution, we simply assume that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 w:rsidR="00E66187">
        <w:rPr>
          <w:rFonts w:ascii="Times New Roman" w:eastAsiaTheme="minorEastAsia" w:hAnsi="Times New Roman" w:cs="Times New Roman"/>
          <w:lang w:val="en-GB"/>
        </w:rPr>
        <w:t xml:space="preserve"> is already determined. </w:t>
      </w:r>
    </w:p>
    <w:p w14:paraId="70E801E9" w14:textId="24B1A203" w:rsidR="00E51357" w:rsidRPr="00E51357" w:rsidRDefault="00E51357" w:rsidP="00AD5CA6">
      <w:pPr>
        <w:jc w:val="both"/>
        <w:rPr>
          <w:rFonts w:ascii="Times New Roman" w:eastAsiaTheme="minorEastAsia" w:hAnsi="Times New Roman" w:cs="Times New Roman"/>
          <w:b/>
          <w:sz w:val="24"/>
          <w:lang w:val="en-GB"/>
        </w:rPr>
      </w:pPr>
      <w:r w:rsidRPr="00E51357">
        <w:rPr>
          <w:rFonts w:ascii="Times New Roman" w:eastAsiaTheme="minorEastAsia" w:hAnsi="Times New Roman" w:cs="Times New Roman"/>
          <w:b/>
          <w:sz w:val="24"/>
          <w:lang w:val="en-GB"/>
        </w:rPr>
        <w:t>D</w:t>
      </w:r>
      <w:r>
        <w:rPr>
          <w:rFonts w:ascii="Times New Roman" w:eastAsiaTheme="minorEastAsia" w:hAnsi="Times New Roman" w:cs="Times New Roman"/>
          <w:b/>
          <w:sz w:val="24"/>
          <w:lang w:val="en-GB"/>
        </w:rPr>
        <w:t>etermine the</w:t>
      </w:r>
      <w:r w:rsidR="00D47888">
        <w:rPr>
          <w:rFonts w:ascii="Times New Roman" w:eastAsiaTheme="minorEastAsia" w:hAnsi="Times New Roman" w:cs="Times New Roman"/>
          <w:b/>
          <w:sz w:val="24"/>
          <w:lang w:val="en-GB"/>
        </w:rPr>
        <w:t xml:space="preserve"> number of code blocks</w:t>
      </w:r>
    </w:p>
    <w:p w14:paraId="65A9014B" w14:textId="5399871B" w:rsidR="00D47C2F" w:rsidRPr="00AD5CA6" w:rsidRDefault="00AD5CA6" w:rsidP="00AD5CA6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lastRenderedPageBreak/>
        <w:t xml:space="preserve">Once the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determined, the number of CBs per TB could be calculated based on TB size. </w:t>
      </w:r>
      <w:r w:rsidR="004A2D54">
        <w:rPr>
          <w:rFonts w:ascii="Times New Roman" w:hAnsi="Times New Roman" w:cs="Times New Roman"/>
          <w:lang w:val="en-GB"/>
        </w:rPr>
        <w:t xml:space="preserve">Suppose a TB </w:t>
      </w:r>
      <w:r w:rsidR="00B4674B">
        <w:rPr>
          <w:rFonts w:ascii="Times New Roman" w:hAnsi="Times New Roman" w:cs="Times New Roman"/>
          <w:lang w:val="en-GB"/>
        </w:rPr>
        <w:t xml:space="preserve">is </w:t>
      </w:r>
      <w:r w:rsidR="004A2D54">
        <w:rPr>
          <w:rFonts w:ascii="Times New Roman" w:hAnsi="Times New Roman" w:cs="Times New Roman"/>
          <w:lang w:val="en-GB"/>
        </w:rPr>
        <w:t xml:space="preserve">of size </w:t>
      </w:r>
      <m:oMath>
        <m:r>
          <w:rPr>
            <w:rFonts w:ascii="Cambria Math" w:hAnsi="Cambria Math" w:cs="Times New Roman"/>
            <w:lang w:val="en-GB"/>
          </w:rPr>
          <m:t>B</m:t>
        </m:r>
      </m:oMath>
      <w:r w:rsidR="00B4674B">
        <w:rPr>
          <w:rFonts w:ascii="Times New Roman" w:hAnsi="Times New Roman" w:cs="Times New Roman"/>
          <w:lang w:val="en-GB"/>
        </w:rPr>
        <w:t xml:space="preserve"> bits. If </w:t>
      </w:r>
      <m:oMath>
        <m:r>
          <w:rPr>
            <w:rFonts w:ascii="Cambria Math" w:hAnsi="Cambria Math" w:cs="Times New Roman"/>
            <w:lang w:val="en-GB"/>
          </w:rPr>
          <m:t>B</m:t>
        </m:r>
      </m:oMath>
      <w:r w:rsidR="00B4674B">
        <w:rPr>
          <w:rFonts w:ascii="Times New Roman" w:hAnsi="Times New Roman" w:cs="Times New Roman"/>
          <w:lang w:val="en-GB"/>
        </w:rPr>
        <w:t xml:space="preserve"> is larger than a threshold, then </w:t>
      </w:r>
      <w:r w:rsidR="001A21F3">
        <w:rPr>
          <w:rFonts w:ascii="Times New Roman" w:hAnsi="Times New Roman" w:cs="Times New Roman"/>
          <w:lang w:val="en-GB"/>
        </w:rPr>
        <w:t>a</w:t>
      </w:r>
      <w:r w:rsidR="00B4674B">
        <w:rPr>
          <w:rFonts w:ascii="Times New Roman" w:hAnsi="Times New Roman" w:cs="Times New Roman"/>
          <w:lang w:val="en-GB"/>
        </w:rPr>
        <w:t xml:space="preserve"> 24-bit TB level C</w:t>
      </w:r>
      <w:r>
        <w:rPr>
          <w:rFonts w:ascii="Times New Roman" w:hAnsi="Times New Roman" w:cs="Times New Roman"/>
          <w:lang w:val="en-GB"/>
        </w:rPr>
        <w:t>RC</w:t>
      </w:r>
      <w:r w:rsidR="001A21F3">
        <w:rPr>
          <w:rFonts w:ascii="Times New Roman" w:hAnsi="Times New Roman" w:cs="Times New Roman"/>
          <w:lang w:val="en-GB"/>
        </w:rPr>
        <w:t xml:space="preserve"> is attached to the TB</w:t>
      </w:r>
      <w:r>
        <w:rPr>
          <w:rFonts w:ascii="Times New Roman" w:hAnsi="Times New Roman" w:cs="Times New Roman"/>
          <w:lang w:val="en-GB"/>
        </w:rPr>
        <w:t xml:space="preserve">. Otherwise, the TB level CRC length could be less than 24 bits. Let </w:t>
      </w:r>
      <m:oMath>
        <m:r>
          <w:rPr>
            <w:rFonts w:ascii="Cambria Math" w:hAnsi="Cambria Math" w:cs="Times New Roman"/>
            <w:lang w:val="en-GB"/>
          </w:rPr>
          <m:t>CR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TB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be the number of CRC bits attached to </w:t>
      </w:r>
      <w:r w:rsidR="001A21F3">
        <w:rPr>
          <w:rFonts w:ascii="Times New Roman" w:eastAsiaTheme="minorEastAsia" w:hAnsi="Times New Roman" w:cs="Times New Roman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lang w:val="en-GB"/>
        </w:rPr>
        <w:t xml:space="preserve">TB. </w:t>
      </w:r>
      <w:r w:rsidR="00394F50">
        <w:rPr>
          <w:rFonts w:ascii="Times New Roman" w:hAnsi="Times New Roman" w:cs="Times New Roman"/>
          <w:lang w:val="en-GB"/>
        </w:rPr>
        <w:t>T</w:t>
      </w:r>
      <w:r w:rsidR="00394F50">
        <w:rPr>
          <w:rFonts w:ascii="Times New Roman" w:eastAsiaTheme="minorEastAsia" w:hAnsi="Times New Roman" w:cs="Times New Roman"/>
          <w:lang w:val="en-GB"/>
        </w:rPr>
        <w:t>he number of CBs in a</w:t>
      </w:r>
      <w:r w:rsidR="00D47C2F">
        <w:rPr>
          <w:rFonts w:ascii="Times New Roman" w:eastAsiaTheme="minorEastAsia" w:hAnsi="Times New Roman" w:cs="Times New Roman"/>
          <w:lang w:val="en-GB"/>
        </w:rPr>
        <w:t xml:space="preserve"> TB is </w:t>
      </w:r>
      <w:r w:rsidR="00090C50">
        <w:rPr>
          <w:rFonts w:ascii="Times New Roman" w:hAnsi="Times New Roman" w:cs="Times New Roman"/>
          <w:lang w:val="en-GB"/>
        </w:rPr>
        <w:t>calculated as</w:t>
      </w:r>
    </w:p>
    <w:p w14:paraId="5F0AA63F" w14:textId="5883EB07" w:rsidR="00D47C2F" w:rsidRDefault="00724F91" w:rsidP="00C82FA4">
      <w:pPr>
        <w:ind w:left="2840" w:firstLine="284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     </w:t>
      </w:r>
      <m:oMath>
        <m:r>
          <w:rPr>
            <w:rFonts w:ascii="Cambria Math" w:eastAsiaTheme="minorEastAsia" w:hAnsi="Cambria Math" w:cs="Times New Roman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CB,max</m:t>
                    </m:r>
                  </m:sub>
                </m:sSub>
                <m:r>
                  <w:rPr>
                    <w:rFonts w:ascii="Cambria Math" w:hAnsi="Cambria Math" w:cs="Times New Roman"/>
                    <w:lang w:val="en-GB"/>
                  </w:rPr>
                  <m:t>-CR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CB</m:t>
                    </m:r>
                  </m:sub>
                </m:sSub>
              </m:den>
            </m:f>
          </m:e>
        </m:d>
      </m:oMath>
      <w:r w:rsidR="00394F50">
        <w:rPr>
          <w:rFonts w:ascii="Times New Roman" w:eastAsiaTheme="minorEastAsia" w:hAnsi="Times New Roman" w:cs="Times New Roman"/>
          <w:lang w:val="en-GB"/>
        </w:rPr>
        <w:t>,</w:t>
      </w:r>
      <w:r w:rsidR="002D7CB2">
        <w:rPr>
          <w:rFonts w:ascii="Times New Roman" w:eastAsiaTheme="minorEastAsia" w:hAnsi="Times New Roman" w:cs="Times New Roman"/>
          <w:lang w:val="en-GB"/>
        </w:rPr>
        <w:t xml:space="preserve">             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w:r w:rsidR="002D7CB2">
        <w:rPr>
          <w:rFonts w:ascii="Times New Roman" w:eastAsiaTheme="minorEastAsia" w:hAnsi="Times New Roman" w:cs="Times New Roman"/>
          <w:lang w:val="en-GB"/>
        </w:rPr>
        <w:t xml:space="preserve">                </w:t>
      </w:r>
      <w:r w:rsidR="00C82FA4">
        <w:rPr>
          <w:rFonts w:ascii="Times New Roman" w:eastAsiaTheme="minorEastAsia" w:hAnsi="Times New Roman" w:cs="Times New Roman"/>
          <w:lang w:val="en-GB"/>
        </w:rPr>
        <w:t>(1)</w:t>
      </w:r>
    </w:p>
    <w:p w14:paraId="3CC71423" w14:textId="26F698CA" w:rsidR="00847F17" w:rsidRDefault="00D47C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where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the CB level CRC length</w:t>
      </w:r>
      <w:r w:rsidR="00EA01CA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x</m:t>
            </m:r>
          </m:e>
        </m:d>
      </m:oMath>
      <w:r w:rsidR="00EA01CA">
        <w:rPr>
          <w:rFonts w:ascii="Times New Roman" w:eastAsiaTheme="minorEastAsia" w:hAnsi="Times New Roman" w:cs="Times New Roman"/>
          <w:lang w:val="en-GB"/>
        </w:rPr>
        <w:t xml:space="preserve"> is the smallest integer larger than or equal to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. The exact value of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to be de</w:t>
      </w:r>
      <w:r w:rsidR="00877B7E">
        <w:rPr>
          <w:rFonts w:ascii="Times New Roman" w:eastAsiaTheme="minorEastAsia" w:hAnsi="Times New Roman" w:cs="Times New Roman"/>
          <w:lang w:val="en-GB"/>
        </w:rPr>
        <w:t>termined.</w:t>
      </w:r>
    </w:p>
    <w:p w14:paraId="6BA5549B" w14:textId="72A7D115" w:rsidR="00D6232F" w:rsidRPr="00D6232F" w:rsidRDefault="00D6232F" w:rsidP="00D6232F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C36B39">
        <w:rPr>
          <w:rFonts w:ascii="Times New Roman" w:hAnsi="Times New Roman" w:cs="Times New Roman"/>
          <w:b/>
          <w:i/>
          <w:u w:val="single"/>
          <w:lang w:val="en-GB"/>
        </w:rPr>
        <w:t>1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Apply equation (1) to determine the number of CBs in a TB.  </w:t>
      </w:r>
    </w:p>
    <w:p w14:paraId="5D504649" w14:textId="77777777" w:rsidR="00D6232F" w:rsidRDefault="00D623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311E2588" w14:textId="5656AA70" w:rsidR="00E51357" w:rsidRPr="00146A5F" w:rsidRDefault="00E51357" w:rsidP="00D47C2F">
      <w:pPr>
        <w:jc w:val="both"/>
        <w:rPr>
          <w:rFonts w:ascii="Times New Roman" w:eastAsiaTheme="minorEastAsia" w:hAnsi="Times New Roman" w:cs="Times New Roman"/>
          <w:b/>
          <w:sz w:val="24"/>
          <w:lang w:val="en-GB"/>
        </w:rPr>
      </w:pPr>
      <w:r w:rsidRPr="00146A5F">
        <w:rPr>
          <w:rFonts w:ascii="Times New Roman" w:eastAsiaTheme="minorEastAsia" w:hAnsi="Times New Roman" w:cs="Times New Roman"/>
          <w:b/>
          <w:sz w:val="24"/>
          <w:lang w:val="en-GB"/>
        </w:rPr>
        <w:t>Determine the code block sizes</w:t>
      </w:r>
    </w:p>
    <w:p w14:paraId="2964DA69" w14:textId="64E38C36" w:rsidR="00DC3AFE" w:rsidRDefault="00D47C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Once the number of CBs per TB is deter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mined, the 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segmentation of a TB to CBs could be processed </w:t>
      </w:r>
      <w:r w:rsidR="001A21F3">
        <w:rPr>
          <w:rFonts w:ascii="Times New Roman" w:eastAsiaTheme="minorEastAsia" w:hAnsi="Times New Roman" w:cs="Times New Roman"/>
          <w:lang w:val="en-GB"/>
        </w:rPr>
        <w:t xml:space="preserve">by one of 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the following </w:t>
      </w:r>
      <w:r w:rsidR="00847F17">
        <w:rPr>
          <w:rFonts w:ascii="Times New Roman" w:eastAsiaTheme="minorEastAsia" w:hAnsi="Times New Roman" w:cs="Times New Roman"/>
          <w:lang w:val="en-GB"/>
        </w:rPr>
        <w:t>two options.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16762BE9" w14:textId="77777777" w:rsidR="00475991" w:rsidRDefault="00394F50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D6232F">
        <w:rPr>
          <w:rFonts w:ascii="Times New Roman" w:eastAsiaTheme="minorEastAsia" w:hAnsi="Times New Roman" w:cs="Times New Roman"/>
          <w:i/>
          <w:lang w:val="en-GB"/>
        </w:rPr>
        <w:t>Option 1</w:t>
      </w:r>
      <w:r>
        <w:rPr>
          <w:rFonts w:ascii="Times New Roman" w:eastAsiaTheme="minorEastAsia" w:hAnsi="Times New Roman" w:cs="Times New Roman"/>
          <w:lang w:val="en-GB"/>
        </w:rPr>
        <w:t>: E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qually partition </w:t>
      </w:r>
      <w:r w:rsidR="00DC3AFE">
        <w:rPr>
          <w:rFonts w:ascii="Times New Roman" w:eastAsiaTheme="minorEastAsia" w:hAnsi="Times New Roman" w:cs="Times New Roman"/>
          <w:lang w:val="en-GB"/>
        </w:rPr>
        <w:t>a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 TB for all</w:t>
      </w:r>
      <w:r w:rsidR="00847F17">
        <w:rPr>
          <w:rFonts w:ascii="Times New Roman" w:eastAsiaTheme="minorEastAsia" w:hAnsi="Times New Roman" w:cs="Times New Roman"/>
          <w:lang w:val="en-GB"/>
        </w:rPr>
        <w:t xml:space="preserve"> but the last </w:t>
      </w:r>
      <w:r w:rsidR="00877B7E">
        <w:rPr>
          <w:rFonts w:ascii="Times New Roman" w:eastAsiaTheme="minorEastAsia" w:hAnsi="Times New Roman" w:cs="Times New Roman"/>
          <w:lang w:val="en-GB"/>
        </w:rPr>
        <w:t>CBs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1FA87097" w14:textId="77777777" w:rsidR="0038068F" w:rsidRDefault="00475991" w:rsidP="0047599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Ea</w:t>
      </w:r>
      <w:r w:rsidR="00847F17">
        <w:rPr>
          <w:rFonts w:ascii="Times New Roman" w:eastAsiaTheme="minorEastAsia" w:hAnsi="Times New Roman" w:cs="Times New Roman"/>
          <w:lang w:val="en-GB"/>
        </w:rPr>
        <w:t xml:space="preserve">ch of the first </w:t>
      </w:r>
      <m:oMath>
        <m:r>
          <w:rPr>
            <w:rFonts w:ascii="Cambria Math" w:eastAsiaTheme="minorEastAsia" w:hAnsi="Cambria Math" w:cs="Times New Roman"/>
            <w:lang w:val="en-GB"/>
          </w:rPr>
          <m:t>(C-1)</m:t>
        </m:r>
      </m:oMath>
      <w:r w:rsidR="00847F17">
        <w:rPr>
          <w:rFonts w:ascii="Times New Roman" w:eastAsiaTheme="minorEastAsia" w:hAnsi="Times New Roman" w:cs="Times New Roman"/>
          <w:lang w:val="en-GB"/>
        </w:rPr>
        <w:t xml:space="preserve"> </w:t>
      </w:r>
      <w:r w:rsidR="003C3DA3">
        <w:rPr>
          <w:rFonts w:ascii="Times New Roman" w:eastAsiaTheme="minorEastAsia" w:hAnsi="Times New Roman" w:cs="Times New Roman"/>
          <w:lang w:val="en-GB"/>
        </w:rPr>
        <w:t>CB</w:t>
      </w:r>
      <w:r w:rsidR="00FE441C">
        <w:rPr>
          <w:rFonts w:ascii="Times New Roman" w:eastAsiaTheme="minorEastAsia" w:hAnsi="Times New Roman" w:cs="Times New Roman"/>
          <w:lang w:val="en-GB"/>
        </w:rPr>
        <w:t>s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 could contain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 w:rsidR="003C3DA3">
        <w:rPr>
          <w:rFonts w:ascii="Times New Roman" w:eastAsiaTheme="minorEastAsia" w:hAnsi="Times New Roman" w:cs="Times New Roman"/>
          <w:lang w:val="en-GB"/>
        </w:rPr>
        <w:t xml:space="preserve"> </w:t>
      </w:r>
      <w:r w:rsidR="00CF1D71">
        <w:rPr>
          <w:rFonts w:ascii="Times New Roman" w:eastAsiaTheme="minorEastAsia" w:hAnsi="Times New Roman" w:cs="Times New Roman"/>
          <w:lang w:val="en-GB"/>
        </w:rPr>
        <w:t xml:space="preserve">source </w:t>
      </w:r>
      <w:r w:rsidR="003C3DA3">
        <w:rPr>
          <w:rFonts w:ascii="Times New Roman" w:eastAsiaTheme="minorEastAsia" w:hAnsi="Times New Roman" w:cs="Times New Roman"/>
          <w:lang w:val="en-GB"/>
        </w:rPr>
        <w:t>bits</w:t>
      </w:r>
      <w:r w:rsidR="00454133">
        <w:rPr>
          <w:rFonts w:ascii="Times New Roman" w:eastAsiaTheme="minorEastAsia" w:hAnsi="Times New Roman" w:cs="Times New Roman"/>
          <w:lang w:val="en-GB"/>
        </w:rPr>
        <w:t xml:space="preserve"> (i.e., TB plus TB level CRC)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, while the last CB could contain </w:t>
      </w:r>
      <m:oMath>
        <m:r>
          <w:rPr>
            <w:rFonts w:ascii="Cambria Math" w:eastAsiaTheme="minorEastAsia" w:hAnsi="Cambria Math" w:cs="Times New Roman"/>
            <w:lang w:val="en-GB"/>
          </w:rPr>
          <m:t>(B+CR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TB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)- (C-1)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 w:rsidR="00847F17">
        <w:rPr>
          <w:rFonts w:ascii="Times New Roman" w:eastAsiaTheme="minorEastAsia" w:hAnsi="Times New Roman" w:cs="Times New Roman"/>
          <w:lang w:val="en-GB"/>
        </w:rPr>
        <w:t xml:space="preserve"> </w:t>
      </w:r>
      <w:r w:rsidR="00CF1D71">
        <w:rPr>
          <w:rFonts w:ascii="Times New Roman" w:eastAsiaTheme="minorEastAsia" w:hAnsi="Times New Roman" w:cs="Times New Roman"/>
          <w:lang w:val="en-GB"/>
        </w:rPr>
        <w:t xml:space="preserve">source </w:t>
      </w:r>
      <w:r w:rsidR="00847F17">
        <w:rPr>
          <w:rFonts w:ascii="Times New Roman" w:eastAsiaTheme="minorEastAsia" w:hAnsi="Times New Roman" w:cs="Times New Roman"/>
          <w:lang w:val="en-GB"/>
        </w:rPr>
        <w:t>bits.</w:t>
      </w:r>
      <w:r w:rsidR="00FE441C">
        <w:rPr>
          <w:rFonts w:ascii="Times New Roman" w:eastAsiaTheme="minorEastAsia" w:hAnsi="Times New Roman" w:cs="Times New Roman"/>
          <w:lang w:val="en-GB"/>
        </w:rPr>
        <w:t xml:space="preserve"> </w:t>
      </w:r>
      <w:r w:rsidR="00CF1D71">
        <w:rPr>
          <w:rFonts w:ascii="Times New Roman" w:eastAsiaTheme="minorEastAsia" w:hAnsi="Times New Roman" w:cs="Times New Roman"/>
          <w:lang w:val="en-GB"/>
        </w:rPr>
        <w:t xml:space="preserve">We could </w:t>
      </w:r>
      <w:r w:rsidR="00AA3932">
        <w:rPr>
          <w:rFonts w:ascii="Times New Roman" w:eastAsiaTheme="minorEastAsia" w:hAnsi="Times New Roman" w:cs="Times New Roman"/>
          <w:lang w:val="en-GB"/>
        </w:rPr>
        <w:t>pad</w:t>
      </w:r>
      <w:r w:rsidR="0071386B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C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  <m:r>
          <w:rPr>
            <w:rFonts w:ascii="Cambria Math" w:eastAsiaTheme="minorEastAsia" w:hAnsi="Cambria Math" w:cs="Times New Roman"/>
            <w:lang w:val="en-GB"/>
          </w:rPr>
          <m:t>-(B+CR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TB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)</m:t>
        </m:r>
      </m:oMath>
      <w:r w:rsidR="0071386B">
        <w:rPr>
          <w:rFonts w:ascii="Times New Roman" w:eastAsiaTheme="minorEastAsia" w:hAnsi="Times New Roman" w:cs="Times New Roman"/>
          <w:lang w:val="en-GB"/>
        </w:rPr>
        <w:t xml:space="preserve"> zeros to the last CB so that </w:t>
      </w:r>
      <w:r w:rsidR="00213214">
        <w:rPr>
          <w:rFonts w:ascii="Times New Roman" w:eastAsiaTheme="minorEastAsia" w:hAnsi="Times New Roman" w:cs="Times New Roman"/>
          <w:lang w:val="en-GB"/>
        </w:rPr>
        <w:t>it has the same length as the other CB</w:t>
      </w:r>
      <w:r w:rsidR="0071386B">
        <w:rPr>
          <w:rFonts w:ascii="Times New Roman" w:eastAsiaTheme="minorEastAsia" w:hAnsi="Times New Roman" w:cs="Times New Roman"/>
          <w:lang w:val="en-GB"/>
        </w:rPr>
        <w:t xml:space="preserve">s. </w:t>
      </w:r>
      <w:r>
        <w:rPr>
          <w:rFonts w:ascii="Times New Roman" w:eastAsiaTheme="minorEastAsia" w:hAnsi="Times New Roman" w:cs="Times New Roman"/>
          <w:lang w:val="en-GB"/>
        </w:rPr>
        <w:t xml:space="preserve">The selection of the shift size </w:t>
      </w:r>
      <m:oMath>
        <m:r>
          <w:rPr>
            <w:rFonts w:ascii="Cambria Math" w:eastAsiaTheme="minorEastAsia" w:hAnsi="Cambria Math" w:cs="Times New Roman"/>
            <w:lang w:val="en-GB"/>
          </w:rPr>
          <m:t>Z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z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could be such that </w:t>
      </w:r>
      <m:oMath>
        <m:sSub>
          <m:sSubPr>
            <m:ctrlPr>
              <w:rPr>
                <w:rFonts w:ascii="Cambria Math" w:eastAsiaTheme="minorEastAsia" w:hAnsi="Cambria Math" w:cs="Times New Roman"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,</m:t>
            </m:r>
            <m: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∙</m:t>
        </m:r>
        <m:r>
          <w:rPr>
            <w:rFonts w:ascii="Cambria Math" w:eastAsiaTheme="minorEastAsia" w:hAnsi="Cambria Math" w:cs="Times New Roman"/>
            <w:lang w:val="en-GB"/>
          </w:rPr>
          <m:t>Z</m:t>
        </m:r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 xml:space="preserve"> 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is the smallest value larger than or equal to </w:t>
      </w:r>
      <m:oMath>
        <m:r>
          <w:rPr>
            <w:rFonts w:ascii="Cambria Math" w:eastAsiaTheme="minorEastAsia" w:hAnsi="Cambria Math" w:cs="Times New Roman"/>
            <w:lang w:val="en-GB"/>
          </w:rPr>
          <m:t>K=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GB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lang w:val="en-GB"/>
                  </w:rPr>
                  <m:t>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+</m:t>
        </m:r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bits.</w:t>
      </w:r>
      <w:r w:rsidR="00102685">
        <w:rPr>
          <w:rFonts w:ascii="Times New Roman" w:eastAsiaTheme="minorEastAsia" w:hAnsi="Times New Roman" w:cs="Times New Roman"/>
          <w:lang w:val="en-GB"/>
        </w:rPr>
        <w:t xml:space="preserve"> </w:t>
      </w:r>
      <w:r w:rsidR="0042463D">
        <w:rPr>
          <w:rFonts w:ascii="Times New Roman" w:eastAsiaTheme="minorEastAsia" w:hAnsi="Times New Roman" w:cs="Times New Roman"/>
          <w:lang w:val="en-GB"/>
        </w:rPr>
        <w:t>Addition</w:t>
      </w:r>
      <w:r w:rsidR="00CF1D71">
        <w:rPr>
          <w:rFonts w:ascii="Times New Roman" w:eastAsiaTheme="minorEastAsia" w:hAnsi="Times New Roman" w:cs="Times New Roman"/>
          <w:lang w:val="en-GB"/>
        </w:rPr>
        <w:t>al filler</w:t>
      </w:r>
      <w:r w:rsidR="0042463D">
        <w:rPr>
          <w:rFonts w:ascii="Times New Roman" w:eastAsiaTheme="minorEastAsia" w:hAnsi="Times New Roman" w:cs="Times New Roman"/>
          <w:lang w:val="en-GB"/>
        </w:rPr>
        <w:t xml:space="preserve"> bits will be a</w:t>
      </w:r>
      <w:r w:rsidR="00B80C58">
        <w:rPr>
          <w:rFonts w:ascii="Times New Roman" w:eastAsiaTheme="minorEastAsia" w:hAnsi="Times New Roman" w:cs="Times New Roman"/>
          <w:lang w:val="en-GB"/>
        </w:rPr>
        <w:t>ppende</w:t>
      </w:r>
      <w:r w:rsidR="0042463D">
        <w:rPr>
          <w:rFonts w:ascii="Times New Roman" w:eastAsiaTheme="minorEastAsia" w:hAnsi="Times New Roman" w:cs="Times New Roman"/>
          <w:lang w:val="en-GB"/>
        </w:rPr>
        <w:t xml:space="preserve">d to each CB to match the </w:t>
      </w:r>
      <w:r w:rsidR="00CF1D71">
        <w:rPr>
          <w:rFonts w:ascii="Times New Roman" w:eastAsiaTheme="minorEastAsia" w:hAnsi="Times New Roman" w:cs="Times New Roman"/>
          <w:lang w:val="en-GB"/>
        </w:rPr>
        <w:t xml:space="preserve">selected </w:t>
      </w:r>
      <w:r w:rsidR="0042463D">
        <w:rPr>
          <w:rFonts w:ascii="Times New Roman" w:eastAsiaTheme="minorEastAsia" w:hAnsi="Times New Roman" w:cs="Times New Roman"/>
          <w:lang w:val="en-GB"/>
        </w:rPr>
        <w:t xml:space="preserve">value of </w:t>
      </w:r>
      <m:oMath>
        <m:r>
          <w:rPr>
            <w:rFonts w:ascii="Cambria Math" w:eastAsiaTheme="minorEastAsia" w:hAnsi="Cambria Math" w:cs="Times New Roman"/>
            <w:lang w:val="en-GB"/>
          </w:rPr>
          <m:t>Z</m:t>
        </m:r>
      </m:oMath>
      <w:r w:rsidR="0042463D">
        <w:rPr>
          <w:rFonts w:ascii="Times New Roman" w:eastAsiaTheme="minorEastAsia" w:hAnsi="Times New Roman" w:cs="Times New Roman"/>
          <w:lang w:val="en-GB"/>
        </w:rPr>
        <w:t xml:space="preserve">. </w:t>
      </w:r>
      <w:r w:rsidR="00CF1D71">
        <w:rPr>
          <w:rFonts w:ascii="Times New Roman" w:eastAsiaTheme="minorEastAsia" w:hAnsi="Times New Roman" w:cs="Times New Roman"/>
          <w:lang w:val="en-GB"/>
        </w:rPr>
        <w:t xml:space="preserve">Note that the difference between padding bits and filler bits is that the padding bits will be sent over the air </w:t>
      </w:r>
      <w:r w:rsidR="00B80C58">
        <w:rPr>
          <w:rFonts w:ascii="Times New Roman" w:eastAsiaTheme="minorEastAsia" w:hAnsi="Times New Roman" w:cs="Times New Roman"/>
          <w:lang w:val="en-GB"/>
        </w:rPr>
        <w:t xml:space="preserve">together </w:t>
      </w:r>
      <w:r w:rsidR="00CF1D71">
        <w:rPr>
          <w:rFonts w:ascii="Times New Roman" w:eastAsiaTheme="minorEastAsia" w:hAnsi="Times New Roman" w:cs="Times New Roman"/>
          <w:lang w:val="en-GB"/>
        </w:rPr>
        <w:t>with the source bits, while the filler bits will be removed after LDPC encoding.</w:t>
      </w:r>
      <w:r w:rsidR="00E66187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37585CE0" w14:textId="1B8868F9" w:rsidR="00FB6389" w:rsidRDefault="00E66187" w:rsidP="0047599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One advantage of this option is that all the CBs sent </w:t>
      </w:r>
      <w:r w:rsidR="00B80C58">
        <w:rPr>
          <w:rFonts w:ascii="Times New Roman" w:eastAsiaTheme="minorEastAsia" w:hAnsi="Times New Roman" w:cs="Times New Roman"/>
          <w:lang w:val="en-GB"/>
        </w:rPr>
        <w:t xml:space="preserve">over the air are of </w:t>
      </w:r>
      <w:r w:rsidR="00D47888">
        <w:rPr>
          <w:rFonts w:ascii="Times New Roman" w:eastAsiaTheme="minorEastAsia" w:hAnsi="Times New Roman" w:cs="Times New Roman"/>
          <w:lang w:val="en-GB"/>
        </w:rPr>
        <w:t>the same length. This simplifie</w:t>
      </w:r>
      <w:r w:rsidR="00B80C58">
        <w:rPr>
          <w:rFonts w:ascii="Times New Roman" w:eastAsiaTheme="minorEastAsia" w:hAnsi="Times New Roman" w:cs="Times New Roman"/>
          <w:lang w:val="en-GB"/>
        </w:rPr>
        <w:t xml:space="preserve">s the </w:t>
      </w:r>
      <w:r w:rsidR="0038068F">
        <w:rPr>
          <w:rFonts w:ascii="Times New Roman" w:eastAsiaTheme="minorEastAsia" w:hAnsi="Times New Roman" w:cs="Times New Roman"/>
          <w:lang w:val="en-GB"/>
        </w:rPr>
        <w:t>operations at the receiver side.</w:t>
      </w:r>
      <w:r w:rsidR="00B80C58">
        <w:rPr>
          <w:rFonts w:ascii="Times New Roman" w:eastAsiaTheme="minorEastAsia" w:hAnsi="Times New Roman" w:cs="Times New Roman"/>
          <w:lang w:val="en-GB"/>
        </w:rPr>
        <w:t xml:space="preserve"> </w:t>
      </w:r>
      <w:r w:rsidR="00102685">
        <w:rPr>
          <w:rFonts w:ascii="Times New Roman" w:eastAsiaTheme="minorEastAsia" w:hAnsi="Times New Roman" w:cs="Times New Roman"/>
          <w:lang w:val="en-GB"/>
        </w:rPr>
        <w:t xml:space="preserve">This option is shown in </w:t>
      </w:r>
      <w:r w:rsidR="00102685">
        <w:rPr>
          <w:rFonts w:ascii="Times New Roman" w:eastAsiaTheme="minorEastAsia" w:hAnsi="Times New Roman" w:cs="Times New Roman"/>
          <w:lang w:val="en-GB"/>
        </w:rPr>
        <w:fldChar w:fldCharType="begin"/>
      </w:r>
      <w:r w:rsidR="00102685">
        <w:rPr>
          <w:rFonts w:ascii="Times New Roman" w:eastAsiaTheme="minorEastAsia" w:hAnsi="Times New Roman" w:cs="Times New Roman"/>
          <w:lang w:val="en-GB"/>
        </w:rPr>
        <w:instrText xml:space="preserve"> REF _Ref485053660 \h  \* MERGEFORMAT </w:instrText>
      </w:r>
      <w:r w:rsidR="00102685">
        <w:rPr>
          <w:rFonts w:ascii="Times New Roman" w:eastAsiaTheme="minorEastAsia" w:hAnsi="Times New Roman" w:cs="Times New Roman"/>
          <w:lang w:val="en-GB"/>
        </w:rPr>
      </w:r>
      <w:r w:rsidR="00102685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5BF6" w:rsidRPr="00D55BF6">
        <w:rPr>
          <w:rFonts w:ascii="Times New Roman" w:eastAsiaTheme="minorEastAsia" w:hAnsi="Times New Roman" w:cs="Times New Roman"/>
          <w:lang w:val="en-GB"/>
        </w:rPr>
        <w:t>Figure 1</w:t>
      </w:r>
      <w:r w:rsidR="00102685">
        <w:rPr>
          <w:rFonts w:ascii="Times New Roman" w:eastAsiaTheme="minorEastAsia" w:hAnsi="Times New Roman" w:cs="Times New Roman"/>
          <w:lang w:val="en-GB"/>
        </w:rPr>
        <w:fldChar w:fldCharType="end"/>
      </w:r>
      <w:r w:rsidR="00102685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1D11BFBC" w14:textId="0D49D705" w:rsidR="00102685" w:rsidRDefault="00B80C58" w:rsidP="00102685">
      <w:pPr>
        <w:keepNext/>
        <w:jc w:val="center"/>
      </w:pPr>
      <w:r>
        <w:object w:dxaOrig="9036" w:dyaOrig="5845" w14:anchorId="3D7B18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85pt;height:233.55pt" o:ole="">
            <v:imagedata r:id="rId7" o:title=""/>
          </v:shape>
          <o:OLEObject Type="Embed" ProgID="Visio.Drawing.15" ShapeID="_x0000_i1025" DrawAspect="Content" ObjectID="_1563975627" r:id="rId8"/>
        </w:object>
      </w:r>
    </w:p>
    <w:p w14:paraId="21316E90" w14:textId="37939F4E" w:rsidR="00090C50" w:rsidRPr="00475991" w:rsidRDefault="00102685" w:rsidP="00102685">
      <w:pPr>
        <w:pStyle w:val="Caption"/>
        <w:jc w:val="center"/>
        <w:rPr>
          <w:rFonts w:eastAsiaTheme="minorEastAsia" w:cs="Times New Roman"/>
        </w:rPr>
      </w:pPr>
      <w:bookmarkStart w:id="3" w:name="_Ref4850536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5BF6">
        <w:rPr>
          <w:noProof/>
        </w:rPr>
        <w:t>1</w:t>
      </w:r>
      <w:r>
        <w:fldChar w:fldCharType="end"/>
      </w:r>
      <w:bookmarkEnd w:id="3"/>
      <w:r>
        <w:t>: Example of CB generation for Option 1</w:t>
      </w:r>
    </w:p>
    <w:p w14:paraId="2873761D" w14:textId="7AB5ED1B" w:rsidR="00475991" w:rsidRDefault="00FB6389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D6232F">
        <w:rPr>
          <w:rFonts w:ascii="Times New Roman" w:eastAsiaTheme="minorEastAsia" w:hAnsi="Times New Roman" w:cs="Times New Roman"/>
          <w:i/>
          <w:lang w:val="en-GB"/>
        </w:rPr>
        <w:t>Option 2</w:t>
      </w:r>
      <w:r w:rsidR="004C5BBC">
        <w:rPr>
          <w:rFonts w:ascii="Times New Roman" w:eastAsiaTheme="minorEastAsia" w:hAnsi="Times New Roman" w:cs="Times New Roman"/>
          <w:lang w:val="en-GB"/>
        </w:rPr>
        <w:t>: Approximate 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qually partition </w:t>
      </w:r>
      <w:r w:rsidR="007B3C71">
        <w:rPr>
          <w:rFonts w:ascii="Times New Roman" w:eastAsiaTheme="minorEastAsia" w:hAnsi="Times New Roman" w:cs="Times New Roman"/>
          <w:lang w:val="en-GB"/>
        </w:rPr>
        <w:t>a</w:t>
      </w:r>
      <w:r w:rsidR="00C36B39">
        <w:rPr>
          <w:rFonts w:ascii="Times New Roman" w:eastAsiaTheme="minorEastAsia" w:hAnsi="Times New Roman" w:cs="Times New Roman"/>
          <w:lang w:val="en-GB"/>
        </w:rPr>
        <w:t xml:space="preserve"> TB for all the CBs </w:t>
      </w:r>
    </w:p>
    <w:p w14:paraId="18DD8934" w14:textId="19297310" w:rsidR="00DE2EB1" w:rsidRDefault="00454133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lastRenderedPageBreak/>
        <w:t xml:space="preserve">Define two </w:t>
      </w:r>
      <w:r w:rsidR="00DC3AFE">
        <w:rPr>
          <w:rFonts w:ascii="Times New Roman" w:eastAsiaTheme="minorEastAsia" w:hAnsi="Times New Roman" w:cs="Times New Roman"/>
          <w:lang w:val="en-GB"/>
        </w:rPr>
        <w:t>size</w:t>
      </w:r>
      <w:r>
        <w:rPr>
          <w:rFonts w:ascii="Times New Roman" w:eastAsiaTheme="minorEastAsia" w:hAnsi="Times New Roman" w:cs="Times New Roman"/>
          <w:lang w:val="en-GB"/>
        </w:rPr>
        <w:t>s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+C∙CR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 w:rsidR="004C5BBC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+C∙CR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lang w:val="en-GB"/>
        </w:rPr>
        <w:t xml:space="preserve">. Let the first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>
        <w:rPr>
          <w:rFonts w:ascii="Times New Roman" w:eastAsiaTheme="minorEastAsia" w:hAnsi="Times New Roman" w:cs="Times New Roman"/>
          <w:lang w:val="en-GB"/>
        </w:rPr>
        <w:t xml:space="preserve"> CBs contain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-CR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source bits, while the remaining CBs contain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-CR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source bits. Find a supported information block length </w:t>
      </w:r>
      <m:oMath>
        <m:r>
          <w:rPr>
            <w:rFonts w:ascii="Cambria Math" w:eastAsiaTheme="minorEastAsia" w:hAnsi="Cambria Math" w:cs="Times New Roman"/>
            <w:lang w:val="en-GB"/>
          </w:rPr>
          <m:t>K'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in the set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 w:rsidR="00760BD1">
        <w:rPr>
          <w:rFonts w:ascii="Times New Roman" w:eastAsiaTheme="minorEastAsia" w:hAnsi="Times New Roman" w:cs="Times New Roman"/>
          <w:lang w:val="en-GB"/>
        </w:rPr>
        <w:t xml:space="preserve"> of supported information block length, such that </w:t>
      </w:r>
      <m:oMath>
        <m:r>
          <w:rPr>
            <w:rFonts w:ascii="Cambria Math" w:eastAsiaTheme="minorEastAsia" w:hAnsi="Cambria Math" w:cs="Times New Roman"/>
            <w:lang w:val="en-GB"/>
          </w:rPr>
          <m:t>K'</m:t>
        </m:r>
      </m:oMath>
      <w:r w:rsidR="00760BD1">
        <w:rPr>
          <w:rFonts w:ascii="Times New Roman" w:eastAsiaTheme="minorEastAsia" w:hAnsi="Times New Roman" w:cs="Times New Roman"/>
          <w:lang w:val="en-GB"/>
        </w:rPr>
        <w:t xml:space="preserve"> is the minimum value larger than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760BD1">
        <w:rPr>
          <w:rFonts w:ascii="Times New Roman" w:eastAsiaTheme="minorEastAsia" w:hAnsi="Times New Roman" w:cs="Times New Roman"/>
          <w:lang w:val="en-GB"/>
        </w:rPr>
        <w:t xml:space="preserve">. For each of the first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760BD1">
        <w:rPr>
          <w:rFonts w:ascii="Times New Roman" w:eastAsiaTheme="minorEastAsia" w:hAnsi="Times New Roman" w:cs="Times New Roman"/>
          <w:lang w:val="en-GB"/>
        </w:rPr>
        <w:t xml:space="preserve"> CBs, insert </w:t>
      </w:r>
      <m:oMath>
        <m:r>
          <w:rPr>
            <w:rFonts w:ascii="Cambria Math" w:eastAsiaTheme="minorEastAsia" w:hAnsi="Cambria Math" w:cs="Times New Roman"/>
            <w:lang w:val="en-GB"/>
          </w:rPr>
          <m:t>K'-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760BD1">
        <w:rPr>
          <w:rFonts w:ascii="Times New Roman" w:eastAsiaTheme="minorEastAsia" w:hAnsi="Times New Roman" w:cs="Times New Roman"/>
          <w:lang w:val="en-GB"/>
        </w:rPr>
        <w:t xml:space="preserve"> filler bits. For the remaining CBs, insert </w:t>
      </w:r>
      <m:oMath>
        <m:r>
          <w:rPr>
            <w:rFonts w:ascii="Cambria Math" w:eastAsiaTheme="minorEastAsia" w:hAnsi="Cambria Math" w:cs="Times New Roman"/>
            <w:lang w:val="en-GB"/>
          </w:rPr>
          <m:t>K'-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760BD1">
        <w:rPr>
          <w:rFonts w:ascii="Times New Roman" w:eastAsiaTheme="minorEastAsia" w:hAnsi="Times New Roman" w:cs="Times New Roman"/>
          <w:lang w:val="en-GB"/>
        </w:rPr>
        <w:t xml:space="preserve"> filler bits. </w:t>
      </w:r>
      <w:r w:rsidR="0038068F">
        <w:rPr>
          <w:rFonts w:ascii="Times New Roman" w:eastAsiaTheme="minorEastAsia" w:hAnsi="Times New Roman" w:cs="Times New Roman"/>
          <w:lang w:val="en-GB"/>
        </w:rPr>
        <w:t xml:space="preserve">One disadvantage of this option is that the CBs sent over the air may be of different lengths. This may introduce additional operations at the receiver side. </w:t>
      </w:r>
      <w:r w:rsidR="00102685">
        <w:rPr>
          <w:rFonts w:ascii="Times New Roman" w:eastAsiaTheme="minorEastAsia" w:hAnsi="Times New Roman" w:cs="Times New Roman"/>
          <w:lang w:val="en-GB"/>
        </w:rPr>
        <w:t xml:space="preserve">This option is shown in </w:t>
      </w:r>
      <w:r w:rsidR="00102685">
        <w:rPr>
          <w:rFonts w:ascii="Times New Roman" w:eastAsiaTheme="minorEastAsia" w:hAnsi="Times New Roman" w:cs="Times New Roman"/>
          <w:lang w:val="en-GB"/>
        </w:rPr>
        <w:fldChar w:fldCharType="begin"/>
      </w:r>
      <w:r w:rsidR="00102685">
        <w:rPr>
          <w:rFonts w:ascii="Times New Roman" w:eastAsiaTheme="minorEastAsia" w:hAnsi="Times New Roman" w:cs="Times New Roman"/>
          <w:lang w:val="en-GB"/>
        </w:rPr>
        <w:instrText xml:space="preserve"> REF _Ref485053738 \h  \* MERGEFORMAT </w:instrText>
      </w:r>
      <w:r w:rsidR="00102685">
        <w:rPr>
          <w:rFonts w:ascii="Times New Roman" w:eastAsiaTheme="minorEastAsia" w:hAnsi="Times New Roman" w:cs="Times New Roman"/>
          <w:lang w:val="en-GB"/>
        </w:rPr>
      </w:r>
      <w:r w:rsidR="00102685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5BF6" w:rsidRPr="00D55BF6">
        <w:rPr>
          <w:rFonts w:ascii="Times New Roman" w:eastAsiaTheme="minorEastAsia" w:hAnsi="Times New Roman" w:cs="Times New Roman"/>
          <w:lang w:val="en-GB"/>
        </w:rPr>
        <w:t>Figure 2</w:t>
      </w:r>
      <w:r w:rsidR="00102685">
        <w:rPr>
          <w:rFonts w:ascii="Times New Roman" w:eastAsiaTheme="minorEastAsia" w:hAnsi="Times New Roman" w:cs="Times New Roman"/>
          <w:lang w:val="en-GB"/>
        </w:rPr>
        <w:fldChar w:fldCharType="end"/>
      </w:r>
      <w:r w:rsidR="00102685">
        <w:rPr>
          <w:rFonts w:ascii="Times New Roman" w:eastAsiaTheme="minorEastAsia" w:hAnsi="Times New Roman" w:cs="Times New Roman"/>
          <w:lang w:val="en-GB"/>
        </w:rPr>
        <w:t>.</w:t>
      </w:r>
    </w:p>
    <w:p w14:paraId="41541EB8" w14:textId="77777777" w:rsidR="00503642" w:rsidRDefault="00503642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52212C4B" w14:textId="5CAA30D6" w:rsidR="00102685" w:rsidRDefault="0038068F" w:rsidP="00102685">
      <w:pPr>
        <w:keepNext/>
        <w:jc w:val="center"/>
      </w:pPr>
      <w:r>
        <w:object w:dxaOrig="9049" w:dyaOrig="6613" w14:anchorId="42BD1BAB">
          <v:shape id="_x0000_i1026" type="#_x0000_t75" style="width:452.3pt;height:234pt" o:ole="">
            <v:imagedata r:id="rId9" o:title=""/>
          </v:shape>
          <o:OLEObject Type="Embed" ProgID="Visio.Drawing.15" ShapeID="_x0000_i1026" DrawAspect="Content" ObjectID="_1563975628" r:id="rId10"/>
        </w:object>
      </w:r>
    </w:p>
    <w:p w14:paraId="7FEE6B66" w14:textId="770AB6FD" w:rsidR="00102685" w:rsidRDefault="00102685" w:rsidP="00102685">
      <w:pPr>
        <w:pStyle w:val="Caption"/>
        <w:jc w:val="center"/>
        <w:rPr>
          <w:rFonts w:eastAsiaTheme="minorEastAsia" w:cs="Times New Roman"/>
        </w:rPr>
      </w:pPr>
      <w:bookmarkStart w:id="4" w:name="_Ref4850537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5BF6">
        <w:rPr>
          <w:noProof/>
        </w:rPr>
        <w:t>2</w:t>
      </w:r>
      <w:r>
        <w:fldChar w:fldCharType="end"/>
      </w:r>
      <w:bookmarkEnd w:id="4"/>
      <w:r>
        <w:t>: Example of CB generation for Option 2</w:t>
      </w:r>
    </w:p>
    <w:p w14:paraId="3B969510" w14:textId="7CE0B360" w:rsidR="0038068F" w:rsidRDefault="0038068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It is expected that the BLER performance of all CBs will be similar between Option 1 and Option 2. Option 1 may be selected due to its simple</w:t>
      </w:r>
      <w:r w:rsidR="00D47888">
        <w:rPr>
          <w:rFonts w:ascii="Times New Roman" w:eastAsiaTheme="minorEastAsia" w:hAnsi="Times New Roman" w:cs="Times New Roman"/>
          <w:lang w:val="en-GB"/>
        </w:rPr>
        <w:t>r</w:t>
      </w:r>
      <w:r>
        <w:rPr>
          <w:rFonts w:ascii="Times New Roman" w:eastAsiaTheme="minorEastAsia" w:hAnsi="Times New Roman" w:cs="Times New Roman"/>
          <w:lang w:val="en-GB"/>
        </w:rPr>
        <w:t xml:space="preserve"> receiver processing. Hence, we have the following proposal. </w:t>
      </w:r>
    </w:p>
    <w:p w14:paraId="3818BF18" w14:textId="2A06CDB6" w:rsidR="003C3DA3" w:rsidRPr="00D6232F" w:rsidRDefault="005F1CBA" w:rsidP="00877B7E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4C5BBC">
        <w:rPr>
          <w:rFonts w:ascii="Times New Roman" w:hAnsi="Times New Roman" w:cs="Times New Roman"/>
          <w:b/>
          <w:i/>
          <w:u w:val="single"/>
          <w:lang w:val="en-GB"/>
        </w:rPr>
        <w:t>2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 w:rsidR="0038068F">
        <w:rPr>
          <w:rFonts w:ascii="Times New Roman" w:hAnsi="Times New Roman" w:cs="Times New Roman"/>
          <w:i/>
          <w:lang w:val="en-GB"/>
        </w:rPr>
        <w:t>A</w:t>
      </w:r>
      <w:r w:rsidR="001A21F3">
        <w:rPr>
          <w:rFonts w:ascii="Times New Roman" w:hAnsi="Times New Roman" w:cs="Times New Roman"/>
          <w:i/>
          <w:lang w:val="en-GB"/>
        </w:rPr>
        <w:t xml:space="preserve">dopt Option 1 </w:t>
      </w:r>
      <w:r w:rsidR="00D6232F">
        <w:rPr>
          <w:rFonts w:ascii="Times New Roman" w:hAnsi="Times New Roman" w:cs="Times New Roman"/>
          <w:i/>
          <w:lang w:val="en-GB"/>
        </w:rPr>
        <w:t>f</w:t>
      </w:r>
      <w:r w:rsidR="001A21F3">
        <w:rPr>
          <w:rFonts w:ascii="Times New Roman" w:hAnsi="Times New Roman" w:cs="Times New Roman"/>
          <w:i/>
          <w:lang w:val="en-GB"/>
        </w:rPr>
        <w:t>or</w:t>
      </w:r>
      <w:r w:rsidR="00280E17">
        <w:rPr>
          <w:rFonts w:ascii="Times New Roman" w:hAnsi="Times New Roman" w:cs="Times New Roman"/>
          <w:i/>
          <w:lang w:val="en-GB"/>
        </w:rPr>
        <w:t xml:space="preserve"> code block segmentation.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4458155" w14:textId="776EDF60" w:rsidR="00F25834" w:rsidRDefault="002B0536" w:rsidP="00B57FAF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B476E4">
        <w:rPr>
          <w:rFonts w:ascii="Times New Roman" w:hAnsi="Times New Roman" w:cs="Times New Roman"/>
        </w:rPr>
        <w:t>have the following proposal</w:t>
      </w:r>
      <w:r w:rsidR="001115E5">
        <w:rPr>
          <w:rFonts w:ascii="Times New Roman" w:hAnsi="Times New Roman" w:cs="Times New Roman"/>
        </w:rPr>
        <w:t>s</w:t>
      </w:r>
      <w:r w:rsidR="001A21F3">
        <w:rPr>
          <w:rFonts w:ascii="Times New Roman" w:hAnsi="Times New Roman" w:cs="Times New Roman"/>
        </w:rPr>
        <w:t xml:space="preserve"> for</w:t>
      </w:r>
      <w:r w:rsidR="0005352C">
        <w:rPr>
          <w:rFonts w:ascii="Times New Roman" w:hAnsi="Times New Roman" w:cs="Times New Roman"/>
        </w:rPr>
        <w:t xml:space="preserve"> </w:t>
      </w:r>
      <w:r w:rsidR="00F647F5">
        <w:rPr>
          <w:rFonts w:ascii="Times New Roman" w:hAnsi="Times New Roman" w:cs="Times New Roman"/>
        </w:rPr>
        <w:t xml:space="preserve">code block segmentation in the </w:t>
      </w:r>
      <w:r w:rsidR="0005352C">
        <w:rPr>
          <w:rFonts w:ascii="Times New Roman" w:hAnsi="Times New Roman" w:cs="Times New Roman"/>
        </w:rPr>
        <w:t>LDPC coding chain</w:t>
      </w:r>
      <w:r w:rsidR="00B476E4">
        <w:rPr>
          <w:rFonts w:ascii="Times New Roman" w:hAnsi="Times New Roman" w:cs="Times New Roman"/>
        </w:rPr>
        <w:t xml:space="preserve"> design: </w:t>
      </w:r>
    </w:p>
    <w:p w14:paraId="70935BB2" w14:textId="77777777" w:rsidR="0038068F" w:rsidRPr="00D6232F" w:rsidRDefault="0038068F" w:rsidP="0038068F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1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Apply equation (1) to determine the number of CBs in a TB.  </w:t>
      </w:r>
    </w:p>
    <w:p w14:paraId="292C0319" w14:textId="77777777" w:rsidR="0038068F" w:rsidRPr="00D6232F" w:rsidRDefault="0038068F" w:rsidP="0038068F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2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Adopt Option 1 for code block segmentation.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647E04F5" w14:textId="5BD877E8" w:rsidR="0046521F" w:rsidRDefault="0046521F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477787754"/>
      <w:r w:rsidRPr="005A32D4">
        <w:rPr>
          <w:rFonts w:ascii="Times New Roman" w:hAnsi="Times New Roman" w:cs="Times New Roman"/>
        </w:rPr>
        <w:t>Cha</w:t>
      </w:r>
      <w:r>
        <w:rPr>
          <w:rFonts w:ascii="Times New Roman" w:hAnsi="Times New Roman" w:cs="Times New Roman"/>
        </w:rPr>
        <w:t>irman’s Notes, 3GPP TSG RAN WG1 #88 Meeting, Athens, Greece, Feb. 2017</w:t>
      </w:r>
      <w:r w:rsidRPr="005A32D4">
        <w:rPr>
          <w:rFonts w:ascii="Times New Roman" w:hAnsi="Times New Roman" w:cs="Times New Roman"/>
        </w:rPr>
        <w:t>.</w:t>
      </w:r>
      <w:bookmarkEnd w:id="5"/>
    </w:p>
    <w:p w14:paraId="1A7CF5AC" w14:textId="56E04092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81394973"/>
      <w:r>
        <w:rPr>
          <w:rFonts w:ascii="Times New Roman" w:hAnsi="Times New Roman" w:cs="Times New Roman"/>
        </w:rPr>
        <w:t>Chairman’s Notes, 3GPP TSG RAN WG1 #88bis Meeting, Spokane, USA, Apr. 2017.</w:t>
      </w:r>
      <w:bookmarkEnd w:id="6"/>
      <w:r>
        <w:rPr>
          <w:rFonts w:ascii="Times New Roman" w:hAnsi="Times New Roman" w:cs="Times New Roman"/>
        </w:rPr>
        <w:t xml:space="preserve"> </w:t>
      </w:r>
    </w:p>
    <w:p w14:paraId="741A07EA" w14:textId="09831DF9" w:rsidR="00D65BF2" w:rsidRDefault="00D65BF2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85026833"/>
      <w:r>
        <w:rPr>
          <w:rFonts w:ascii="Times New Roman" w:hAnsi="Times New Roman" w:cs="Times New Roman"/>
        </w:rPr>
        <w:t>Chairman’s Notes, 3GPP TSG RAN WG1 #89 Meeting, Hangzhou, China, May 2017.</w:t>
      </w:r>
      <w:bookmarkEnd w:id="7"/>
    </w:p>
    <w:p w14:paraId="062194BB" w14:textId="1A4BD966" w:rsidR="00C45B06" w:rsidRDefault="00C45B06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89713620"/>
      <w:r>
        <w:rPr>
          <w:rFonts w:ascii="Times New Roman" w:hAnsi="Times New Roman" w:cs="Times New Roman"/>
        </w:rPr>
        <w:t>Chairman’s Notes, 3GPP TSG RAN WG1 NR Ad-Hoc #2, Qingdao, China, Jun. 2017.</w:t>
      </w:r>
      <w:bookmarkEnd w:id="8"/>
    </w:p>
    <w:p w14:paraId="6ADFD44D" w14:textId="6A374FF1" w:rsidR="00C45B06" w:rsidRDefault="00C45B06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89713832"/>
      <w:r>
        <w:rPr>
          <w:rFonts w:ascii="Times New Roman" w:hAnsi="Times New Roman" w:cs="Times New Roman"/>
        </w:rPr>
        <w:t>R1-1711982, “WF on LDPC parity check matrices,” Nokia, Jun. 2017.</w:t>
      </w:r>
      <w:bookmarkEnd w:id="9"/>
    </w:p>
    <w:p w14:paraId="10B9EF15" w14:textId="7A44E5AB" w:rsidR="00503642" w:rsidRPr="00711DB0" w:rsidRDefault="00C44D1A" w:rsidP="00C44D1A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85031949"/>
      <w:r>
        <w:rPr>
          <w:rFonts w:ascii="Times New Roman" w:hAnsi="Times New Roman" w:cs="Times New Roman"/>
        </w:rPr>
        <w:t>R1-170xxxx</w:t>
      </w:r>
      <w:r w:rsidR="009D1AC7">
        <w:rPr>
          <w:rFonts w:ascii="Times New Roman" w:hAnsi="Times New Roman" w:cs="Times New Roman"/>
        </w:rPr>
        <w:t>, “</w:t>
      </w:r>
      <w:r w:rsidR="0081557F"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</w:rPr>
        <w:t>LDPC base graph selection</w:t>
      </w:r>
      <w:r w:rsidR="009D1AC7">
        <w:rPr>
          <w:rFonts w:ascii="Times New Roman" w:hAnsi="Times New Roman" w:cs="Times New Roman"/>
        </w:rPr>
        <w:t xml:space="preserve">”, </w:t>
      </w:r>
      <w:r>
        <w:rPr>
          <w:rFonts w:ascii="Times New Roman" w:hAnsi="Times New Roman" w:cs="Times New Roman"/>
        </w:rPr>
        <w:t>InterDigital</w:t>
      </w:r>
      <w:r w:rsidR="009D1AC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Aug.</w:t>
      </w:r>
      <w:r w:rsidR="009D1AC7">
        <w:rPr>
          <w:rFonts w:ascii="Times New Roman" w:hAnsi="Times New Roman" w:cs="Times New Roman"/>
        </w:rPr>
        <w:t xml:space="preserve"> 2017.</w:t>
      </w:r>
      <w:bookmarkEnd w:id="10"/>
      <w:r w:rsidR="009D1AC7">
        <w:rPr>
          <w:rFonts w:ascii="Times New Roman" w:hAnsi="Times New Roman" w:cs="Times New Roman"/>
        </w:rPr>
        <w:t xml:space="preserve"> </w:t>
      </w:r>
    </w:p>
    <w:sectPr w:rsidR="00503642" w:rsidRPr="00711DB0" w:rsidSect="00E462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88426" w14:textId="77777777" w:rsidR="00D77136" w:rsidRDefault="00D77136">
      <w:r>
        <w:separator/>
      </w:r>
    </w:p>
  </w:endnote>
  <w:endnote w:type="continuationSeparator" w:id="0">
    <w:p w14:paraId="7F42D2D2" w14:textId="77777777" w:rsidR="00D77136" w:rsidRDefault="00D7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0AF65" w14:textId="77777777" w:rsidR="002A1E0C" w:rsidRDefault="002A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1D308" w14:textId="77777777" w:rsidR="002A1E0C" w:rsidRDefault="002A1E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D3102" w14:textId="77777777" w:rsidR="002A1E0C" w:rsidRDefault="002A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08072" w14:textId="77777777" w:rsidR="00D77136" w:rsidRDefault="00D77136">
      <w:r>
        <w:separator/>
      </w:r>
    </w:p>
  </w:footnote>
  <w:footnote w:type="continuationSeparator" w:id="0">
    <w:p w14:paraId="21C4555B" w14:textId="77777777" w:rsidR="00D77136" w:rsidRDefault="00D7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E2168" w14:textId="77777777" w:rsidR="002A1E0C" w:rsidRDefault="002A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324DB" w14:textId="77777777" w:rsidR="002A1E0C" w:rsidRDefault="002A1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4F79D" w14:textId="77777777" w:rsidR="002A1E0C" w:rsidRDefault="002A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70116"/>
    <w:multiLevelType w:val="hybridMultilevel"/>
    <w:tmpl w:val="1A464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52363"/>
    <w:multiLevelType w:val="hybridMultilevel"/>
    <w:tmpl w:val="15E69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1"/>
  </w:num>
  <w:num w:numId="10">
    <w:abstractNumId w:val="5"/>
  </w:num>
  <w:num w:numId="11">
    <w:abstractNumId w:val="9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52C"/>
    <w:rsid w:val="00053648"/>
    <w:rsid w:val="000540AC"/>
    <w:rsid w:val="000540D0"/>
    <w:rsid w:val="000562AA"/>
    <w:rsid w:val="00056ABF"/>
    <w:rsid w:val="00057CAF"/>
    <w:rsid w:val="00057DF4"/>
    <w:rsid w:val="00057E92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10DE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4FC"/>
    <w:rsid w:val="000877F0"/>
    <w:rsid w:val="0009045E"/>
    <w:rsid w:val="00090C50"/>
    <w:rsid w:val="00090DBE"/>
    <w:rsid w:val="00090FE9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27AA"/>
    <w:rsid w:val="000A37B2"/>
    <w:rsid w:val="000A434F"/>
    <w:rsid w:val="000A5290"/>
    <w:rsid w:val="000A5AF3"/>
    <w:rsid w:val="000A6BEB"/>
    <w:rsid w:val="000A6EF9"/>
    <w:rsid w:val="000B02A2"/>
    <w:rsid w:val="000B035C"/>
    <w:rsid w:val="000B081F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685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5E5"/>
    <w:rsid w:val="00111BCC"/>
    <w:rsid w:val="00115494"/>
    <w:rsid w:val="0011659E"/>
    <w:rsid w:val="001172DB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476"/>
    <w:rsid w:val="0013285B"/>
    <w:rsid w:val="00132FB5"/>
    <w:rsid w:val="0013331B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A5F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1F3"/>
    <w:rsid w:val="001A229C"/>
    <w:rsid w:val="001A2381"/>
    <w:rsid w:val="001A2D1C"/>
    <w:rsid w:val="001A3443"/>
    <w:rsid w:val="001A4AE6"/>
    <w:rsid w:val="001A541B"/>
    <w:rsid w:val="001A5E04"/>
    <w:rsid w:val="001A79DB"/>
    <w:rsid w:val="001B0137"/>
    <w:rsid w:val="001B0C3F"/>
    <w:rsid w:val="001B1B06"/>
    <w:rsid w:val="001B2DA1"/>
    <w:rsid w:val="001B4EC4"/>
    <w:rsid w:val="001B4F57"/>
    <w:rsid w:val="001B6227"/>
    <w:rsid w:val="001B7264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010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214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2205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0E17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1E0C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01C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6DC9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D7CB2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5ED"/>
    <w:rsid w:val="002F7E72"/>
    <w:rsid w:val="002F7ED7"/>
    <w:rsid w:val="00300102"/>
    <w:rsid w:val="00300E8F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6C06"/>
    <w:rsid w:val="00317596"/>
    <w:rsid w:val="003178D4"/>
    <w:rsid w:val="00317AAB"/>
    <w:rsid w:val="003203EC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3EA7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583"/>
    <w:rsid w:val="00337EE1"/>
    <w:rsid w:val="00340C60"/>
    <w:rsid w:val="00340CF7"/>
    <w:rsid w:val="00341109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068F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F50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465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3DA3"/>
    <w:rsid w:val="003C4FEA"/>
    <w:rsid w:val="003C62EA"/>
    <w:rsid w:val="003D00E9"/>
    <w:rsid w:val="003D00FD"/>
    <w:rsid w:val="003D01F4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0CEE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1FB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63D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133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5991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8A1"/>
    <w:rsid w:val="00491018"/>
    <w:rsid w:val="00491D7C"/>
    <w:rsid w:val="004924EF"/>
    <w:rsid w:val="004935C5"/>
    <w:rsid w:val="004937B6"/>
    <w:rsid w:val="00493E33"/>
    <w:rsid w:val="00493EC2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2D54"/>
    <w:rsid w:val="004A34B1"/>
    <w:rsid w:val="004A39B5"/>
    <w:rsid w:val="004A445E"/>
    <w:rsid w:val="004A4E7C"/>
    <w:rsid w:val="004A5B1D"/>
    <w:rsid w:val="004A6DEB"/>
    <w:rsid w:val="004B1897"/>
    <w:rsid w:val="004B2166"/>
    <w:rsid w:val="004B2573"/>
    <w:rsid w:val="004B25FC"/>
    <w:rsid w:val="004B280D"/>
    <w:rsid w:val="004B2911"/>
    <w:rsid w:val="004B2DE4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5BBC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642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3B9D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574D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4DF8"/>
    <w:rsid w:val="005555A6"/>
    <w:rsid w:val="00555836"/>
    <w:rsid w:val="00555AC8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5891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6F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1CBA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1A3E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629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C90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4F5D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66F"/>
    <w:rsid w:val="00677E8C"/>
    <w:rsid w:val="0068074D"/>
    <w:rsid w:val="006818AF"/>
    <w:rsid w:val="00682598"/>
    <w:rsid w:val="006828D3"/>
    <w:rsid w:val="00683783"/>
    <w:rsid w:val="00683BC9"/>
    <w:rsid w:val="006844CE"/>
    <w:rsid w:val="00684C54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0B40"/>
    <w:rsid w:val="006B18D7"/>
    <w:rsid w:val="006B192A"/>
    <w:rsid w:val="006B2270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295D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386B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4F91"/>
    <w:rsid w:val="00725A6B"/>
    <w:rsid w:val="00725AC3"/>
    <w:rsid w:val="00726358"/>
    <w:rsid w:val="00727922"/>
    <w:rsid w:val="0073059E"/>
    <w:rsid w:val="0073104D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0BD1"/>
    <w:rsid w:val="0076146E"/>
    <w:rsid w:val="007616FE"/>
    <w:rsid w:val="00762FBF"/>
    <w:rsid w:val="0076348D"/>
    <w:rsid w:val="0076402B"/>
    <w:rsid w:val="00764A85"/>
    <w:rsid w:val="00765171"/>
    <w:rsid w:val="00765C9B"/>
    <w:rsid w:val="007664D3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4B9A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2D2A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3C71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0B7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6841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57F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5F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47F1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400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C4E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77B7E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5F4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32"/>
    <w:rsid w:val="0090475F"/>
    <w:rsid w:val="009049D0"/>
    <w:rsid w:val="00905E7E"/>
    <w:rsid w:val="00906735"/>
    <w:rsid w:val="00907027"/>
    <w:rsid w:val="009078AE"/>
    <w:rsid w:val="00911A56"/>
    <w:rsid w:val="00911C3A"/>
    <w:rsid w:val="00911F00"/>
    <w:rsid w:val="00912610"/>
    <w:rsid w:val="00912CB0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1AC7"/>
    <w:rsid w:val="009D21AB"/>
    <w:rsid w:val="009D2D48"/>
    <w:rsid w:val="009D2E7F"/>
    <w:rsid w:val="009D3A49"/>
    <w:rsid w:val="009D407E"/>
    <w:rsid w:val="009D488F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2E8E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9F776D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3A9"/>
    <w:rsid w:val="00A06521"/>
    <w:rsid w:val="00A0667D"/>
    <w:rsid w:val="00A06D7B"/>
    <w:rsid w:val="00A10C08"/>
    <w:rsid w:val="00A12483"/>
    <w:rsid w:val="00A125B5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44D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887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4C7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3ED6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1F0D"/>
    <w:rsid w:val="00AA2D09"/>
    <w:rsid w:val="00AA33C2"/>
    <w:rsid w:val="00AA393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5CA6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178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674B"/>
    <w:rsid w:val="00B4716F"/>
    <w:rsid w:val="00B476E4"/>
    <w:rsid w:val="00B503B8"/>
    <w:rsid w:val="00B503ED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C58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1BA0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536"/>
    <w:rsid w:val="00BD48B6"/>
    <w:rsid w:val="00BD4932"/>
    <w:rsid w:val="00BD6814"/>
    <w:rsid w:val="00BD6EB9"/>
    <w:rsid w:val="00BD73D0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630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B22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6B39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D1A"/>
    <w:rsid w:val="00C44F1A"/>
    <w:rsid w:val="00C45B06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A4"/>
    <w:rsid w:val="00C82FB5"/>
    <w:rsid w:val="00C83207"/>
    <w:rsid w:val="00C83F57"/>
    <w:rsid w:val="00C8437B"/>
    <w:rsid w:val="00C84444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3FE9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356E"/>
    <w:rsid w:val="00CE44CE"/>
    <w:rsid w:val="00CE46CF"/>
    <w:rsid w:val="00CF0182"/>
    <w:rsid w:val="00CF1D71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902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823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47888"/>
    <w:rsid w:val="00D47C2F"/>
    <w:rsid w:val="00D50135"/>
    <w:rsid w:val="00D5080C"/>
    <w:rsid w:val="00D51B53"/>
    <w:rsid w:val="00D52153"/>
    <w:rsid w:val="00D5307E"/>
    <w:rsid w:val="00D5502C"/>
    <w:rsid w:val="00D55BF6"/>
    <w:rsid w:val="00D57055"/>
    <w:rsid w:val="00D570B4"/>
    <w:rsid w:val="00D57F8D"/>
    <w:rsid w:val="00D6031E"/>
    <w:rsid w:val="00D60FC1"/>
    <w:rsid w:val="00D61CE5"/>
    <w:rsid w:val="00D6232F"/>
    <w:rsid w:val="00D6373E"/>
    <w:rsid w:val="00D644FB"/>
    <w:rsid w:val="00D649E7"/>
    <w:rsid w:val="00D64A43"/>
    <w:rsid w:val="00D64C68"/>
    <w:rsid w:val="00D64ED1"/>
    <w:rsid w:val="00D65BF2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136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AF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36F0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2EB1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B9E"/>
    <w:rsid w:val="00DF7CA8"/>
    <w:rsid w:val="00E002E2"/>
    <w:rsid w:val="00E00866"/>
    <w:rsid w:val="00E02F2D"/>
    <w:rsid w:val="00E03498"/>
    <w:rsid w:val="00E035C0"/>
    <w:rsid w:val="00E0365E"/>
    <w:rsid w:val="00E0501B"/>
    <w:rsid w:val="00E0575B"/>
    <w:rsid w:val="00E058F4"/>
    <w:rsid w:val="00E05AE0"/>
    <w:rsid w:val="00E066B4"/>
    <w:rsid w:val="00E10A49"/>
    <w:rsid w:val="00E1165B"/>
    <w:rsid w:val="00E117C1"/>
    <w:rsid w:val="00E11F0D"/>
    <w:rsid w:val="00E121CC"/>
    <w:rsid w:val="00E1223E"/>
    <w:rsid w:val="00E12D18"/>
    <w:rsid w:val="00E13D29"/>
    <w:rsid w:val="00E13FCD"/>
    <w:rsid w:val="00E140D0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279B2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47F31"/>
    <w:rsid w:val="00E500F1"/>
    <w:rsid w:val="00E5074C"/>
    <w:rsid w:val="00E51357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18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0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1CA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B40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AAF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981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7F5"/>
    <w:rsid w:val="00F6498C"/>
    <w:rsid w:val="00F655ED"/>
    <w:rsid w:val="00F66423"/>
    <w:rsid w:val="00F66D9E"/>
    <w:rsid w:val="00F67E75"/>
    <w:rsid w:val="00F67F4B"/>
    <w:rsid w:val="00F7068E"/>
    <w:rsid w:val="00F715DF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0627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389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1C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A1E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1E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1E0C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2017-08-11T23:53:00Z</dcterms:created>
  <dcterms:modified xsi:type="dcterms:W3CDTF">2017-08-11T23:53:00Z</dcterms:modified>
</cp:coreProperties>
</file>